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99F18" w14:textId="77777777" w:rsidR="00A47E25" w:rsidRDefault="00A47E25">
      <w:pPr>
        <w:widowControl w:val="0"/>
        <w:pBdr>
          <w:top w:val="nil"/>
          <w:left w:val="nil"/>
          <w:bottom w:val="nil"/>
          <w:right w:val="nil"/>
          <w:between w:val="nil"/>
        </w:pBdr>
        <w:rPr>
          <w:color w:val="000000"/>
        </w:rPr>
      </w:pPr>
    </w:p>
    <w:tbl>
      <w:tblPr>
        <w:tblStyle w:val="a"/>
        <w:tblW w:w="9576" w:type="dxa"/>
        <w:tblInd w:w="-108" w:type="dxa"/>
        <w:tblLayout w:type="fixed"/>
        <w:tblLook w:val="0000" w:firstRow="0" w:lastRow="0" w:firstColumn="0" w:lastColumn="0" w:noHBand="0" w:noVBand="0"/>
      </w:tblPr>
      <w:tblGrid>
        <w:gridCol w:w="3192"/>
        <w:gridCol w:w="3192"/>
        <w:gridCol w:w="3192"/>
      </w:tblGrid>
      <w:tr w:rsidR="00A47E25" w14:paraId="05C06B37" w14:textId="77777777" w:rsidTr="00770AF0">
        <w:tc>
          <w:tcPr>
            <w:tcW w:w="3192" w:type="dxa"/>
          </w:tcPr>
          <w:p w14:paraId="44C94BA9" w14:textId="77777777" w:rsidR="00A47E25" w:rsidRDefault="00000000">
            <w:pPr>
              <w:spacing w:line="240" w:lineRule="auto"/>
              <w:rPr>
                <w:sz w:val="24"/>
                <w:szCs w:val="24"/>
              </w:rPr>
            </w:pPr>
            <w:r>
              <w:rPr>
                <w:b/>
                <w:noProof/>
                <w:sz w:val="24"/>
                <w:szCs w:val="24"/>
              </w:rPr>
              <w:drawing>
                <wp:inline distT="0" distB="0" distL="114300" distR="114300" wp14:anchorId="2E9F6F7D" wp14:editId="3584CA21">
                  <wp:extent cx="1772285" cy="102108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772285" cy="1021080"/>
                          </a:xfrm>
                          <a:prstGeom prst="rect">
                            <a:avLst/>
                          </a:prstGeom>
                          <a:ln/>
                        </pic:spPr>
                      </pic:pic>
                    </a:graphicData>
                  </a:graphic>
                </wp:inline>
              </w:drawing>
            </w:r>
          </w:p>
        </w:tc>
        <w:tc>
          <w:tcPr>
            <w:tcW w:w="3192" w:type="dxa"/>
          </w:tcPr>
          <w:p w14:paraId="79687A77" w14:textId="77777777" w:rsidR="00A47E25" w:rsidRDefault="00A47E25">
            <w:pPr>
              <w:spacing w:line="240" w:lineRule="auto"/>
              <w:rPr>
                <w:sz w:val="24"/>
                <w:szCs w:val="24"/>
              </w:rPr>
            </w:pPr>
          </w:p>
        </w:tc>
        <w:tc>
          <w:tcPr>
            <w:tcW w:w="3192" w:type="dxa"/>
          </w:tcPr>
          <w:p w14:paraId="382F32E6" w14:textId="77777777" w:rsidR="00A47E25" w:rsidRDefault="00000000">
            <w:pPr>
              <w:spacing w:line="240" w:lineRule="auto"/>
              <w:rPr>
                <w:sz w:val="24"/>
                <w:szCs w:val="24"/>
              </w:rPr>
            </w:pPr>
            <w:r>
              <w:rPr>
                <w:b/>
                <w:noProof/>
                <w:sz w:val="24"/>
                <w:szCs w:val="24"/>
              </w:rPr>
              <w:drawing>
                <wp:inline distT="0" distB="0" distL="114300" distR="114300" wp14:anchorId="424B24E9" wp14:editId="57D3DF13">
                  <wp:extent cx="1714500" cy="8420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14500" cy="842010"/>
                          </a:xfrm>
                          <a:prstGeom prst="rect">
                            <a:avLst/>
                          </a:prstGeom>
                          <a:ln/>
                        </pic:spPr>
                      </pic:pic>
                    </a:graphicData>
                  </a:graphic>
                </wp:inline>
              </w:drawing>
            </w:r>
          </w:p>
        </w:tc>
      </w:tr>
    </w:tbl>
    <w:p w14:paraId="41DDBF4C" w14:textId="77777777" w:rsidR="00A47E25" w:rsidRDefault="00000000">
      <w:pPr>
        <w:spacing w:line="24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300A7CA" w14:textId="77777777" w:rsidR="00A47E25" w:rsidRDefault="00A47E25">
      <w:pPr>
        <w:shd w:val="clear" w:color="auto" w:fill="FFFFFF"/>
        <w:spacing w:line="240" w:lineRule="auto"/>
        <w:jc w:val="both"/>
        <w:rPr>
          <w:sz w:val="24"/>
          <w:szCs w:val="24"/>
        </w:rPr>
      </w:pPr>
    </w:p>
    <w:p w14:paraId="7B31E0C6" w14:textId="08EDD792" w:rsidR="00A47E25" w:rsidRDefault="00000000">
      <w:pPr>
        <w:shd w:val="clear" w:color="auto" w:fill="FFFFFF"/>
        <w:spacing w:line="240" w:lineRule="auto"/>
        <w:jc w:val="both"/>
        <w:rPr>
          <w:sz w:val="24"/>
          <w:szCs w:val="24"/>
        </w:rPr>
      </w:pPr>
      <w:r>
        <w:rPr>
          <w:b/>
          <w:sz w:val="24"/>
          <w:szCs w:val="24"/>
        </w:rPr>
        <w:t xml:space="preserve">PRESS </w:t>
      </w:r>
      <w:r w:rsidR="00770AF0">
        <w:rPr>
          <w:b/>
          <w:sz w:val="24"/>
          <w:szCs w:val="24"/>
        </w:rPr>
        <w:t>RELEASE</w:t>
      </w:r>
      <w:r w:rsidR="00770AF0">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For Immediate Distribution</w:t>
      </w:r>
    </w:p>
    <w:p w14:paraId="4388F774" w14:textId="77777777" w:rsidR="00A47E25" w:rsidRDefault="00A47E25">
      <w:pPr>
        <w:shd w:val="clear" w:color="auto" w:fill="FFFFFF"/>
        <w:spacing w:line="240" w:lineRule="auto"/>
      </w:pPr>
    </w:p>
    <w:p w14:paraId="7889E9CA" w14:textId="77777777" w:rsidR="00A47E25" w:rsidRDefault="00A47E25">
      <w:pPr>
        <w:spacing w:before="48"/>
        <w:ind w:left="1472" w:right="1486"/>
        <w:jc w:val="center"/>
        <w:rPr>
          <w:b/>
          <w:sz w:val="26"/>
          <w:szCs w:val="26"/>
        </w:rPr>
      </w:pPr>
    </w:p>
    <w:p w14:paraId="5DDAE39E" w14:textId="1F16BA58" w:rsidR="00A47E25" w:rsidRDefault="00000000">
      <w:pPr>
        <w:spacing w:before="48"/>
        <w:ind w:right="5"/>
        <w:jc w:val="center"/>
        <w:rPr>
          <w:b/>
          <w:sz w:val="26"/>
          <w:szCs w:val="26"/>
          <w:shd w:val="clear" w:color="auto" w:fill="FFF2CC"/>
        </w:rPr>
      </w:pPr>
      <w:r>
        <w:rPr>
          <w:b/>
          <w:sz w:val="26"/>
          <w:szCs w:val="26"/>
        </w:rPr>
        <w:t xml:space="preserve">Maximizing Swimming Experience for All Levels, Speedo Launches Speedo </w:t>
      </w:r>
      <w:proofErr w:type="spellStart"/>
      <w:r>
        <w:rPr>
          <w:b/>
          <w:sz w:val="26"/>
          <w:szCs w:val="26"/>
        </w:rPr>
        <w:t>Fastskin</w:t>
      </w:r>
      <w:proofErr w:type="spellEnd"/>
      <w:r>
        <w:rPr>
          <w:b/>
          <w:sz w:val="26"/>
          <w:szCs w:val="26"/>
        </w:rPr>
        <w:t xml:space="preserve"> LZR Swimsuit </w:t>
      </w:r>
      <w:r w:rsidRPr="00770AF0">
        <w:rPr>
          <w:b/>
          <w:sz w:val="26"/>
          <w:szCs w:val="26"/>
        </w:rPr>
        <w:t>with</w:t>
      </w:r>
      <w:r w:rsidR="00770AF0">
        <w:rPr>
          <w:b/>
          <w:sz w:val="26"/>
          <w:szCs w:val="26"/>
        </w:rPr>
        <w:t xml:space="preserve"> Professional-Athlete Standard</w:t>
      </w:r>
    </w:p>
    <w:p w14:paraId="315AFA58" w14:textId="77777777" w:rsidR="00A47E25" w:rsidRDefault="00A47E25">
      <w:pPr>
        <w:spacing w:before="48"/>
        <w:ind w:right="5"/>
        <w:jc w:val="center"/>
        <w:rPr>
          <w:b/>
          <w:sz w:val="26"/>
          <w:szCs w:val="26"/>
        </w:rPr>
      </w:pPr>
    </w:p>
    <w:p w14:paraId="0A42C28F" w14:textId="77777777" w:rsidR="00A47E25" w:rsidRDefault="00000000">
      <w:pPr>
        <w:spacing w:before="48"/>
        <w:ind w:right="5"/>
        <w:jc w:val="center"/>
        <w:rPr>
          <w:b/>
          <w:sz w:val="26"/>
          <w:szCs w:val="26"/>
        </w:rPr>
      </w:pPr>
      <w:r>
        <w:rPr>
          <w:b/>
          <w:noProof/>
          <w:sz w:val="26"/>
          <w:szCs w:val="26"/>
        </w:rPr>
        <w:drawing>
          <wp:inline distT="114300" distB="114300" distL="114300" distR="114300" wp14:anchorId="7621D356" wp14:editId="0AB5789D">
            <wp:extent cx="4600575" cy="3060904"/>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4600575" cy="3060904"/>
                    </a:xfrm>
                    <a:prstGeom prst="rect">
                      <a:avLst/>
                    </a:prstGeom>
                    <a:ln/>
                  </pic:spPr>
                </pic:pic>
              </a:graphicData>
            </a:graphic>
          </wp:inline>
        </w:drawing>
      </w:r>
    </w:p>
    <w:p w14:paraId="3E2EB174" w14:textId="77777777" w:rsidR="00A47E25" w:rsidRDefault="00000000">
      <w:pPr>
        <w:widowControl w:val="0"/>
        <w:pBdr>
          <w:top w:val="nil"/>
          <w:left w:val="nil"/>
          <w:bottom w:val="nil"/>
          <w:right w:val="nil"/>
          <w:between w:val="nil"/>
        </w:pBdr>
        <w:spacing w:before="1" w:line="240" w:lineRule="auto"/>
        <w:rPr>
          <w:color w:val="000000"/>
        </w:rPr>
      </w:pPr>
      <w:r>
        <w:rPr>
          <w:b/>
          <w:color w:val="000000"/>
        </w:rPr>
        <w:t xml:space="preserve"> </w:t>
      </w:r>
    </w:p>
    <w:p w14:paraId="205A9040" w14:textId="5D15AAEC" w:rsidR="00A47E25" w:rsidRDefault="00000000" w:rsidP="00770AF0">
      <w:pPr>
        <w:widowControl w:val="0"/>
        <w:pBdr>
          <w:top w:val="nil"/>
          <w:left w:val="nil"/>
          <w:bottom w:val="nil"/>
          <w:right w:val="nil"/>
          <w:between w:val="nil"/>
        </w:pBdr>
        <w:ind w:left="100" w:right="124"/>
        <w:jc w:val="both"/>
      </w:pPr>
      <w:r>
        <w:rPr>
          <w:b/>
          <w:color w:val="000000"/>
        </w:rPr>
        <w:t>Jakarta</w:t>
      </w:r>
      <w:r>
        <w:rPr>
          <w:b/>
        </w:rPr>
        <w:t>, April 14, 2023</w:t>
      </w:r>
      <w:r>
        <w:rPr>
          <w:color w:val="000000"/>
        </w:rPr>
        <w:t xml:space="preserve"> – </w:t>
      </w:r>
      <w:r>
        <w:t xml:space="preserve">As the world’s leading swimwear brand, Speedo wants to continue to inspire and support all activities in the water on various occasions. This time, Speedo launched the </w:t>
      </w:r>
      <w:proofErr w:type="spellStart"/>
      <w:r>
        <w:t>Fastskin</w:t>
      </w:r>
      <w:proofErr w:type="spellEnd"/>
      <w:r>
        <w:t xml:space="preserve"> LZR Ignite -</w:t>
      </w:r>
      <w:r w:rsidR="00770AF0" w:rsidRPr="00770AF0">
        <w:t xml:space="preserve"> the newest professional athlete-standard swimwear, which has now become available and sold to the public for the very first time.</w:t>
      </w:r>
    </w:p>
    <w:p w14:paraId="4D5CAA4F" w14:textId="77777777" w:rsidR="00A47E25" w:rsidRDefault="00A47E25" w:rsidP="00770AF0">
      <w:pPr>
        <w:widowControl w:val="0"/>
        <w:pBdr>
          <w:top w:val="nil"/>
          <w:left w:val="nil"/>
          <w:bottom w:val="nil"/>
          <w:right w:val="nil"/>
          <w:between w:val="nil"/>
        </w:pBdr>
        <w:ind w:left="100" w:right="124"/>
        <w:jc w:val="both"/>
      </w:pPr>
    </w:p>
    <w:p w14:paraId="76FE8857" w14:textId="1E1170F3" w:rsidR="00A47E25" w:rsidRPr="0091130D" w:rsidRDefault="00000000">
      <w:pPr>
        <w:widowControl w:val="0"/>
        <w:ind w:left="100" w:right="115"/>
        <w:jc w:val="both"/>
        <w:rPr>
          <w:b/>
          <w:i/>
        </w:rPr>
      </w:pPr>
      <w:r>
        <w:t xml:space="preserve">"Speedo's mission is to inspire people to swim and we are beyond proud to </w:t>
      </w:r>
      <w:r w:rsidRPr="0091130D">
        <w:rPr>
          <w:rFonts w:ascii="Roboto" w:eastAsia="Roboto" w:hAnsi="Roboto" w:cs="Roboto"/>
          <w:sz w:val="21"/>
          <w:szCs w:val="21"/>
          <w:highlight w:val="white"/>
        </w:rPr>
        <w:t>launch this</w:t>
      </w:r>
      <w:r w:rsidRPr="0091130D">
        <w:t xml:space="preserve"> </w:t>
      </w:r>
      <w:proofErr w:type="spellStart"/>
      <w:r>
        <w:t>Fastskin</w:t>
      </w:r>
      <w:proofErr w:type="spellEnd"/>
      <w:r>
        <w:t xml:space="preserve"> LZR Ignite swimsuit which is inclusive </w:t>
      </w:r>
      <w:r w:rsidR="0091130D">
        <w:t xml:space="preserve">to every swimmer. </w:t>
      </w:r>
      <w:r w:rsidRPr="0091130D">
        <w:rPr>
          <w:rFonts w:ascii="Roboto" w:eastAsia="Roboto" w:hAnsi="Roboto" w:cs="Roboto"/>
          <w:sz w:val="21"/>
          <w:szCs w:val="21"/>
          <w:highlight w:val="white"/>
        </w:rPr>
        <w:t xml:space="preserve">Previously, the </w:t>
      </w:r>
      <w:proofErr w:type="spellStart"/>
      <w:r w:rsidRPr="0091130D">
        <w:rPr>
          <w:rFonts w:ascii="Roboto" w:eastAsia="Roboto" w:hAnsi="Roboto" w:cs="Roboto"/>
          <w:sz w:val="21"/>
          <w:szCs w:val="21"/>
          <w:highlight w:val="white"/>
        </w:rPr>
        <w:t>Fastskin</w:t>
      </w:r>
      <w:proofErr w:type="spellEnd"/>
      <w:r w:rsidRPr="0091130D">
        <w:rPr>
          <w:rFonts w:ascii="Roboto" w:eastAsia="Roboto" w:hAnsi="Roboto" w:cs="Roboto"/>
          <w:sz w:val="21"/>
          <w:szCs w:val="21"/>
          <w:highlight w:val="white"/>
        </w:rPr>
        <w:t xml:space="preserve"> swimsuit series was exclusively reserved for athletes, but with the </w:t>
      </w:r>
      <w:proofErr w:type="spellStart"/>
      <w:r w:rsidRPr="0091130D">
        <w:rPr>
          <w:rFonts w:ascii="Roboto" w:eastAsia="Roboto" w:hAnsi="Roboto" w:cs="Roboto"/>
          <w:sz w:val="21"/>
          <w:szCs w:val="21"/>
          <w:highlight w:val="white"/>
        </w:rPr>
        <w:t>Fastskin</w:t>
      </w:r>
      <w:proofErr w:type="spellEnd"/>
      <w:r w:rsidRPr="0091130D">
        <w:rPr>
          <w:rFonts w:ascii="Roboto" w:eastAsia="Roboto" w:hAnsi="Roboto" w:cs="Roboto"/>
          <w:sz w:val="21"/>
          <w:szCs w:val="21"/>
          <w:highlight w:val="white"/>
        </w:rPr>
        <w:t xml:space="preserve"> LZR Ignite series, </w:t>
      </w:r>
      <w:r w:rsidR="0091130D" w:rsidRPr="0091130D">
        <w:rPr>
          <w:rFonts w:ascii="Roboto" w:eastAsia="Roboto" w:hAnsi="Roboto" w:cs="Roboto"/>
          <w:sz w:val="21"/>
          <w:szCs w:val="21"/>
          <w:highlight w:val="white"/>
        </w:rPr>
        <w:t>all</w:t>
      </w:r>
      <w:r w:rsidRPr="0091130D">
        <w:rPr>
          <w:rFonts w:ascii="Roboto" w:eastAsia="Roboto" w:hAnsi="Roboto" w:cs="Roboto"/>
          <w:sz w:val="21"/>
          <w:szCs w:val="21"/>
          <w:highlight w:val="white"/>
        </w:rPr>
        <w:t xml:space="preserve"> its advantages can be experienced by every swimmer.</w:t>
      </w:r>
      <w:r w:rsidRPr="0091130D">
        <w:t>”</w:t>
      </w:r>
      <w:r w:rsidRPr="0091130D">
        <w:rPr>
          <w:i/>
        </w:rPr>
        <w:t xml:space="preserve"> </w:t>
      </w:r>
      <w:r w:rsidRPr="0091130D">
        <w:t xml:space="preserve">said </w:t>
      </w:r>
      <w:r w:rsidRPr="0091130D">
        <w:rPr>
          <w:b/>
        </w:rPr>
        <w:t xml:space="preserve">Lilyana Gani, Brand General Manager of PT </w:t>
      </w:r>
      <w:r w:rsidR="0091130D">
        <w:rPr>
          <w:b/>
        </w:rPr>
        <w:t xml:space="preserve">MAP </w:t>
      </w:r>
      <w:r w:rsidRPr="0091130D">
        <w:rPr>
          <w:b/>
        </w:rPr>
        <w:t xml:space="preserve">Active </w:t>
      </w:r>
      <w:proofErr w:type="spellStart"/>
      <w:r w:rsidRPr="0091130D">
        <w:rPr>
          <w:b/>
        </w:rPr>
        <w:t>Adiperkasa</w:t>
      </w:r>
      <w:proofErr w:type="spellEnd"/>
      <w:r w:rsidRPr="0091130D">
        <w:rPr>
          <w:b/>
        </w:rPr>
        <w:t xml:space="preserve"> </w:t>
      </w:r>
      <w:proofErr w:type="spellStart"/>
      <w:r w:rsidRPr="0091130D">
        <w:rPr>
          <w:b/>
        </w:rPr>
        <w:t>Tbk</w:t>
      </w:r>
      <w:proofErr w:type="spellEnd"/>
      <w:r w:rsidRPr="0091130D">
        <w:rPr>
          <w:b/>
          <w:i/>
        </w:rPr>
        <w:t xml:space="preserve">.  </w:t>
      </w:r>
    </w:p>
    <w:p w14:paraId="1DC1642C" w14:textId="77777777" w:rsidR="00A47E25" w:rsidRDefault="00A47E25">
      <w:pPr>
        <w:widowControl w:val="0"/>
        <w:ind w:left="100" w:right="115"/>
        <w:jc w:val="both"/>
        <w:rPr>
          <w:b/>
          <w:i/>
        </w:rPr>
      </w:pPr>
    </w:p>
    <w:p w14:paraId="1F2CBB7C" w14:textId="5651EE8F" w:rsidR="00A47E25" w:rsidRDefault="00000000">
      <w:pPr>
        <w:widowControl w:val="0"/>
        <w:ind w:left="100" w:right="115"/>
        <w:jc w:val="both"/>
      </w:pPr>
      <w:r>
        <w:lastRenderedPageBreak/>
        <w:t xml:space="preserve">Speedo </w:t>
      </w:r>
      <w:proofErr w:type="spellStart"/>
      <w:r>
        <w:t>Fastskin</w:t>
      </w:r>
      <w:proofErr w:type="spellEnd"/>
      <w:r>
        <w:t xml:space="preserve"> LZR Ignite is designed for comfort while swimming, even during long </w:t>
      </w:r>
      <w:r w:rsidR="0091130D">
        <w:t>meets</w:t>
      </w:r>
      <w:r>
        <w:t xml:space="preserve">. </w:t>
      </w:r>
      <w:proofErr w:type="spellStart"/>
      <w:r>
        <w:t>Fastskin</w:t>
      </w:r>
      <w:proofErr w:type="spellEnd"/>
      <w:r>
        <w:t xml:space="preserve"> LZR Ignite has a strap that will not rub harshly against the skin making it comfortable to wear. Made with light yet strong fabric that allows users to explore the world of water flexibly.</w:t>
      </w:r>
    </w:p>
    <w:p w14:paraId="1221532D" w14:textId="77777777" w:rsidR="00A47E25" w:rsidRDefault="00A47E25">
      <w:pPr>
        <w:widowControl w:val="0"/>
        <w:ind w:right="115"/>
        <w:jc w:val="both"/>
      </w:pPr>
    </w:p>
    <w:p w14:paraId="238091A2" w14:textId="41F26FA8" w:rsidR="00A47E25" w:rsidRDefault="00000000" w:rsidP="002D06B7">
      <w:pPr>
        <w:widowControl w:val="0"/>
        <w:ind w:left="100" w:right="115"/>
        <w:jc w:val="both"/>
        <w:rPr>
          <w:shd w:val="clear" w:color="auto" w:fill="FFF2CC"/>
        </w:rPr>
      </w:pPr>
      <w:r>
        <w:t xml:space="preserve">With </w:t>
      </w:r>
      <w:r w:rsidR="002D06B7">
        <w:t>all</w:t>
      </w:r>
      <w:r>
        <w:t xml:space="preserve"> its advantages, the Speedo </w:t>
      </w:r>
      <w:proofErr w:type="spellStart"/>
      <w:r>
        <w:t>Fastskin</w:t>
      </w:r>
      <w:proofErr w:type="spellEnd"/>
      <w:r>
        <w:t xml:space="preserve"> LZR Ignite will allow all swimmers to experience what it's like to maximize their speed in the water. This swimsuit has been designed for various </w:t>
      </w:r>
      <w:r w:rsidR="002D06B7">
        <w:t xml:space="preserve">strokes </w:t>
      </w:r>
      <w:r>
        <w:t xml:space="preserve">and distances (all-round suit). </w:t>
      </w:r>
      <w:r w:rsidR="002D06B7">
        <w:t xml:space="preserve">Our goal is to help swimmers to achieve their Personal Best, seen as a major progress milestone, to be worth all the dedication and time to practice. </w:t>
      </w:r>
    </w:p>
    <w:p w14:paraId="165FB4BE" w14:textId="77777777" w:rsidR="00A47E25" w:rsidRDefault="00A47E25">
      <w:pPr>
        <w:widowControl w:val="0"/>
        <w:ind w:left="100" w:right="115"/>
        <w:jc w:val="both"/>
      </w:pPr>
    </w:p>
    <w:p w14:paraId="70A59C09" w14:textId="77777777" w:rsidR="00A47E25" w:rsidRDefault="00000000">
      <w:pPr>
        <w:widowControl w:val="0"/>
        <w:ind w:left="100" w:right="115"/>
        <w:jc w:val="both"/>
        <w:rPr>
          <w:color w:val="000000"/>
        </w:rPr>
      </w:pPr>
      <w:r>
        <w:t xml:space="preserve">The entire Speedo </w:t>
      </w:r>
      <w:proofErr w:type="spellStart"/>
      <w:r>
        <w:t>Fastskin</w:t>
      </w:r>
      <w:proofErr w:type="spellEnd"/>
      <w:r>
        <w:t xml:space="preserve"> LZR Ignite collection is available offline at selected Planet Sports Asia (Grand Indonesia Jakarta, Pondok Indah Mall Jakarta, Senayan City Jakarta, Galaxy Mall Surabaya, Beachwalk City Bali), Speedo Proshop Siliwangi Bandung, and online at </w:t>
      </w:r>
      <w:hyperlink r:id="rId7">
        <w:r>
          <w:rPr>
            <w:color w:val="1155CC"/>
            <w:u w:val="single"/>
          </w:rPr>
          <w:t>https://www.planetsports.asia/speedo-fastskin-ignite-suit</w:t>
        </w:r>
      </w:hyperlink>
      <w:r>
        <w:t xml:space="preserve"> with prices starting from IDR 1,999,000 to IDR 3,499,000</w:t>
      </w:r>
    </w:p>
    <w:p w14:paraId="1C5FFC42" w14:textId="77777777" w:rsidR="00A47E25" w:rsidRDefault="00A47E25">
      <w:pPr>
        <w:widowControl w:val="0"/>
        <w:pBdr>
          <w:top w:val="nil"/>
          <w:left w:val="nil"/>
          <w:bottom w:val="nil"/>
          <w:right w:val="nil"/>
          <w:between w:val="nil"/>
        </w:pBdr>
        <w:spacing w:line="278" w:lineRule="auto"/>
        <w:ind w:left="100" w:right="113"/>
        <w:jc w:val="both"/>
        <w:rPr>
          <w:color w:val="000000"/>
        </w:rPr>
      </w:pPr>
    </w:p>
    <w:p w14:paraId="295D348A" w14:textId="77777777" w:rsidR="00A47E25" w:rsidRDefault="00000000">
      <w:pPr>
        <w:widowControl w:val="0"/>
        <w:pBdr>
          <w:top w:val="nil"/>
          <w:left w:val="nil"/>
          <w:bottom w:val="nil"/>
          <w:right w:val="nil"/>
          <w:between w:val="nil"/>
        </w:pBdr>
        <w:spacing w:line="278" w:lineRule="auto"/>
        <w:ind w:left="100" w:right="113"/>
        <w:jc w:val="center"/>
        <w:rPr>
          <w:color w:val="000000"/>
        </w:rPr>
      </w:pPr>
      <w:r>
        <w:rPr>
          <w:color w:val="000000"/>
        </w:rPr>
        <w:t>***</w:t>
      </w:r>
    </w:p>
    <w:p w14:paraId="77B54D53" w14:textId="77777777" w:rsidR="00A47E25" w:rsidRDefault="00A47E25">
      <w:pPr>
        <w:shd w:val="clear" w:color="auto" w:fill="FFFFFF"/>
        <w:jc w:val="both"/>
      </w:pPr>
    </w:p>
    <w:p w14:paraId="01645607" w14:textId="77777777" w:rsidR="00A47E25" w:rsidRDefault="00000000" w:rsidP="001C383F">
      <w:pPr>
        <w:shd w:val="clear" w:color="auto" w:fill="FFFFFF"/>
        <w:spacing w:line="23" w:lineRule="atLeast"/>
        <w:jc w:val="both"/>
      </w:pPr>
      <w:bookmarkStart w:id="0" w:name="_Hlk139057944"/>
      <w:r>
        <w:rPr>
          <w:b/>
        </w:rPr>
        <w:t>ABOUT PT MAP AKTIF ADIPERKASA TBK (MAPA)</w:t>
      </w:r>
    </w:p>
    <w:p w14:paraId="0144FB2D" w14:textId="54819DAC" w:rsidR="00A47E25" w:rsidRDefault="00000000" w:rsidP="001C383F">
      <w:pPr>
        <w:shd w:val="clear" w:color="auto" w:fill="FFFFFF"/>
        <w:spacing w:line="23" w:lineRule="atLeast"/>
        <w:jc w:val="both"/>
      </w:pPr>
      <w:r>
        <w:t>PT M</w:t>
      </w:r>
      <w:r w:rsidR="000C77D8">
        <w:t xml:space="preserve">AP </w:t>
      </w:r>
      <w:proofErr w:type="spellStart"/>
      <w:r w:rsidR="001C383F">
        <w:t>Aktif</w:t>
      </w:r>
      <w:proofErr w:type="spellEnd"/>
      <w:r w:rsidR="001C383F">
        <w:t xml:space="preserve"> </w:t>
      </w:r>
      <w:proofErr w:type="spellStart"/>
      <w:r>
        <w:t>Adiperkasa</w:t>
      </w:r>
      <w:proofErr w:type="spellEnd"/>
      <w:r>
        <w:t xml:space="preserve"> </w:t>
      </w:r>
      <w:proofErr w:type="spellStart"/>
      <w:r>
        <w:t>Tbk</w:t>
      </w:r>
      <w:proofErr w:type="spellEnd"/>
      <w:r>
        <w:t xml:space="preserve"> (MAPA) is a 'brand commerce' entity that manages and markets international brands in Indonesia. A subsidiary of PT Mitra </w:t>
      </w:r>
      <w:proofErr w:type="spellStart"/>
      <w:r>
        <w:t>Adiperkasa</w:t>
      </w:r>
      <w:proofErr w:type="spellEnd"/>
      <w:r>
        <w:t xml:space="preserve"> </w:t>
      </w:r>
      <w:proofErr w:type="spellStart"/>
      <w:r>
        <w:t>Tbk</w:t>
      </w:r>
      <w:proofErr w:type="spellEnd"/>
      <w:r>
        <w:t xml:space="preserve"> (MAPI), MAPA manages more than 40 exclusive brands in 1,263 outlets and 11 online sites. The company's three main business segments are Sports, Leisure Footwear and Kids products, which are sold through a multi-brand, mono-brand outlet format that is directly owned by MAPA, including </w:t>
      </w:r>
      <w:proofErr w:type="spellStart"/>
      <w:r>
        <w:t>PlanetSports.Asia</w:t>
      </w:r>
      <w:proofErr w:type="spellEnd"/>
      <w:r>
        <w:t xml:space="preserve">, Sports Station, Golf House and </w:t>
      </w:r>
      <w:proofErr w:type="spellStart"/>
      <w:r>
        <w:t>Kidz</w:t>
      </w:r>
      <w:proofErr w:type="spellEnd"/>
      <w:r>
        <w:t xml:space="preserve"> Station. In 2018, the company acquired </w:t>
      </w:r>
      <w:proofErr w:type="spellStart"/>
      <w:r>
        <w:t>Astec</w:t>
      </w:r>
      <w:proofErr w:type="spellEnd"/>
      <w:r>
        <w:t xml:space="preserve">, a leading badminton, </w:t>
      </w:r>
      <w:r w:rsidR="000C77D8">
        <w:t>fitness,</w:t>
      </w:r>
      <w:r>
        <w:t xml:space="preserve"> and leisure activity brand at the regional level, which was founded by Alan </w:t>
      </w:r>
      <w:proofErr w:type="spellStart"/>
      <w:r>
        <w:t>Budikusuma</w:t>
      </w:r>
      <w:proofErr w:type="spellEnd"/>
      <w:r>
        <w:t xml:space="preserve"> and Susi Susanti, Olympic gold medalists. To obtain more detailed information about MAPA, please visit</w:t>
      </w:r>
      <w:r w:rsidR="001C383F">
        <w:t xml:space="preserve"> </w:t>
      </w:r>
      <w:hyperlink r:id="rId8" w:history="1">
        <w:r w:rsidR="001C383F" w:rsidRPr="00B107DE">
          <w:rPr>
            <w:rStyle w:val="Hyperlink"/>
          </w:rPr>
          <w:t>www.mapactive.id</w:t>
        </w:r>
      </w:hyperlink>
      <w:r>
        <w:t>.</w:t>
      </w:r>
    </w:p>
    <w:bookmarkEnd w:id="0"/>
    <w:p w14:paraId="04D10375" w14:textId="77777777" w:rsidR="00A47E25" w:rsidRDefault="00A47E25" w:rsidP="001C383F">
      <w:pPr>
        <w:shd w:val="clear" w:color="auto" w:fill="FFFFFF"/>
        <w:spacing w:line="23" w:lineRule="atLeast"/>
        <w:jc w:val="both"/>
      </w:pPr>
    </w:p>
    <w:p w14:paraId="617E572D" w14:textId="77777777" w:rsidR="00A47E25" w:rsidRDefault="00000000" w:rsidP="001C383F">
      <w:pPr>
        <w:shd w:val="clear" w:color="auto" w:fill="FFFFFF"/>
        <w:spacing w:line="23" w:lineRule="atLeast"/>
        <w:jc w:val="both"/>
      </w:pPr>
      <w:bookmarkStart w:id="1" w:name="_Hlk139058008"/>
      <w:r>
        <w:rPr>
          <w:b/>
        </w:rPr>
        <w:t>ABOUT SPEEDO</w:t>
      </w:r>
    </w:p>
    <w:p w14:paraId="46E3319D" w14:textId="77777777" w:rsidR="00A47E25" w:rsidRDefault="00000000" w:rsidP="001C383F">
      <w:pPr>
        <w:shd w:val="clear" w:color="auto" w:fill="FFFFFF"/>
        <w:spacing w:line="23" w:lineRule="atLeast"/>
        <w:jc w:val="both"/>
      </w:pPr>
      <w:r>
        <w:t xml:space="preserve">The world's leading swimwear brand, Speedo continues to innovate through technology and design, and supports swimmers from the grassroots level to the elite level. In 1920, Speedo made history with the Racerback: the world's first non-woolen swimsuit. In 2009, Speedo redefined swimwear with the </w:t>
      </w:r>
      <w:proofErr w:type="spellStart"/>
      <w:r>
        <w:t>Fastskin</w:t>
      </w:r>
      <w:proofErr w:type="spellEnd"/>
      <w:r>
        <w:t xml:space="preserve"> LZR RACER: the fastest and most technologically advanced swimsuit ever created. Speedo's head office in England also launched the Swim United program, a social responsibility activity that provides swimming training to vulnerable school-age children. For more information about Speedo Indonesia, please follow Instagram @</w:t>
      </w:r>
      <w:proofErr w:type="gramStart"/>
      <w:r>
        <w:t>speedoindonesia</w:t>
      </w:r>
      <w:proofErr w:type="gramEnd"/>
    </w:p>
    <w:bookmarkEnd w:id="1"/>
    <w:p w14:paraId="14F32CD4" w14:textId="77777777" w:rsidR="00A47E25" w:rsidRDefault="00A47E25" w:rsidP="001C383F">
      <w:pPr>
        <w:shd w:val="clear" w:color="auto" w:fill="FFFFFF"/>
        <w:spacing w:line="23" w:lineRule="atLeast"/>
        <w:jc w:val="both"/>
      </w:pPr>
    </w:p>
    <w:p w14:paraId="500B7DDB" w14:textId="2990D57A" w:rsidR="00A47E25" w:rsidRDefault="00000000" w:rsidP="001C383F">
      <w:pPr>
        <w:shd w:val="clear" w:color="auto" w:fill="FFFFFF"/>
        <w:spacing w:line="23" w:lineRule="atLeast"/>
        <w:jc w:val="both"/>
      </w:pPr>
      <w:r>
        <w:t>For more information</w:t>
      </w:r>
      <w:r w:rsidR="001C383F">
        <w:t xml:space="preserve">, please </w:t>
      </w:r>
      <w:r>
        <w:t>contact:</w:t>
      </w:r>
    </w:p>
    <w:p w14:paraId="63E82747" w14:textId="77777777" w:rsidR="00A47E25" w:rsidRDefault="00A47E25" w:rsidP="001C383F">
      <w:pPr>
        <w:shd w:val="clear" w:color="auto" w:fill="FFFFFF"/>
        <w:spacing w:line="23" w:lineRule="atLeast"/>
        <w:jc w:val="both"/>
      </w:pPr>
    </w:p>
    <w:p w14:paraId="5C37BE23" w14:textId="77777777" w:rsidR="00A47E25" w:rsidRDefault="00000000" w:rsidP="001C383F">
      <w:pPr>
        <w:shd w:val="clear" w:color="auto" w:fill="FFFFFF"/>
        <w:spacing w:line="23" w:lineRule="atLeast"/>
        <w:jc w:val="both"/>
      </w:pPr>
      <w:r>
        <w:rPr>
          <w:b/>
        </w:rPr>
        <w:t>Speedo Indonesia</w:t>
      </w:r>
    </w:p>
    <w:p w14:paraId="61861B68" w14:textId="77777777" w:rsidR="00A47E25" w:rsidRDefault="00000000" w:rsidP="001C383F">
      <w:pPr>
        <w:shd w:val="clear" w:color="auto" w:fill="FFFFFF"/>
        <w:spacing w:line="23" w:lineRule="atLeast"/>
        <w:jc w:val="both"/>
      </w:pPr>
      <w:r>
        <w:t>Nanis Cahyaningdyah - Marketing Manager</w:t>
      </w:r>
    </w:p>
    <w:p w14:paraId="70D644B0" w14:textId="77777777" w:rsidR="00A47E25" w:rsidRDefault="00000000" w:rsidP="001C383F">
      <w:pPr>
        <w:shd w:val="clear" w:color="auto" w:fill="FFFFFF"/>
        <w:spacing w:line="23" w:lineRule="atLeast"/>
        <w:jc w:val="both"/>
      </w:pPr>
      <w:r>
        <w:t>(</w:t>
      </w:r>
      <w:hyperlink r:id="rId9">
        <w:r>
          <w:rPr>
            <w:color w:val="0000FF"/>
            <w:u w:val="single"/>
          </w:rPr>
          <w:t>nanis.cahyaningdyah@mapactive.id</w:t>
        </w:r>
      </w:hyperlink>
      <w:r>
        <w:t xml:space="preserve">)  </w:t>
      </w:r>
    </w:p>
    <w:p w14:paraId="671600F5" w14:textId="77777777" w:rsidR="00A47E25" w:rsidRDefault="00000000" w:rsidP="001C383F">
      <w:pPr>
        <w:shd w:val="clear" w:color="auto" w:fill="FFFFFF"/>
        <w:spacing w:line="23" w:lineRule="atLeast"/>
        <w:jc w:val="both"/>
      </w:pPr>
      <w:r>
        <w:t xml:space="preserve">PT MAP Active </w:t>
      </w:r>
      <w:proofErr w:type="spellStart"/>
      <w:r>
        <w:t>Adiperkasa</w:t>
      </w:r>
      <w:proofErr w:type="spellEnd"/>
      <w:r>
        <w:t xml:space="preserve"> </w:t>
      </w:r>
      <w:proofErr w:type="spellStart"/>
      <w:r>
        <w:t>Tbk</w:t>
      </w:r>
      <w:proofErr w:type="spellEnd"/>
    </w:p>
    <w:p w14:paraId="522F9BEE" w14:textId="77777777" w:rsidR="00A47E25" w:rsidRDefault="00000000" w:rsidP="001C383F">
      <w:pPr>
        <w:shd w:val="clear" w:color="auto" w:fill="FFFFFF"/>
        <w:spacing w:line="23" w:lineRule="atLeast"/>
        <w:jc w:val="both"/>
      </w:pPr>
      <w:r>
        <w:t xml:space="preserve">Sahid Sudirman Center Building, 26th floor, Jl. Gen. Sudirman </w:t>
      </w:r>
      <w:proofErr w:type="spellStart"/>
      <w:r>
        <w:t>Kav</w:t>
      </w:r>
      <w:proofErr w:type="spellEnd"/>
      <w:r>
        <w:t xml:space="preserve"> 86, Jakarta, 10220</w:t>
      </w:r>
    </w:p>
    <w:p w14:paraId="077DED01" w14:textId="77777777" w:rsidR="00A47E25" w:rsidRDefault="00000000" w:rsidP="001C383F">
      <w:pPr>
        <w:shd w:val="clear" w:color="auto" w:fill="FFFFFF"/>
        <w:spacing w:line="23" w:lineRule="atLeast"/>
        <w:jc w:val="both"/>
      </w:pPr>
      <w:r>
        <w:t>Telephone +62 812 8157 4296</w:t>
      </w:r>
    </w:p>
    <w:p w14:paraId="04F9F64A" w14:textId="77777777" w:rsidR="00A47E25" w:rsidRDefault="00A47E25" w:rsidP="001C383F">
      <w:pPr>
        <w:spacing w:line="23" w:lineRule="atLeast"/>
      </w:pPr>
    </w:p>
    <w:p w14:paraId="046A2DD5" w14:textId="77777777" w:rsidR="00A47E25" w:rsidRDefault="00000000" w:rsidP="001C383F">
      <w:pPr>
        <w:spacing w:line="23" w:lineRule="atLeast"/>
        <w:rPr>
          <w:b/>
        </w:rPr>
      </w:pPr>
      <w:r>
        <w:rPr>
          <w:b/>
        </w:rPr>
        <w:t>Zeno Indonesia</w:t>
      </w:r>
    </w:p>
    <w:p w14:paraId="786CF9A6" w14:textId="77777777" w:rsidR="00A47E25" w:rsidRDefault="00000000" w:rsidP="001C383F">
      <w:pPr>
        <w:spacing w:line="23" w:lineRule="atLeast"/>
      </w:pPr>
      <w:r>
        <w:t>Mayang Nabila Ikhsan</w:t>
      </w:r>
    </w:p>
    <w:p w14:paraId="07B25B21" w14:textId="77777777" w:rsidR="00A47E25" w:rsidRDefault="00000000" w:rsidP="001C383F">
      <w:pPr>
        <w:spacing w:line="23" w:lineRule="atLeast"/>
      </w:pPr>
      <w:r>
        <w:lastRenderedPageBreak/>
        <w:t>087875225269</w:t>
      </w:r>
    </w:p>
    <w:p w14:paraId="605EC459" w14:textId="77777777" w:rsidR="00A47E25" w:rsidRDefault="00000000" w:rsidP="001C383F">
      <w:pPr>
        <w:spacing w:line="23" w:lineRule="atLeast"/>
      </w:pPr>
      <w:r>
        <w:t>Mayang.Ikhsan@zenogroup.com</w:t>
      </w:r>
    </w:p>
    <w:sectPr w:rsidR="00A47E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25"/>
    <w:rsid w:val="000C77D8"/>
    <w:rsid w:val="001C383F"/>
    <w:rsid w:val="002D06B7"/>
    <w:rsid w:val="00770AF0"/>
    <w:rsid w:val="0091130D"/>
    <w:rsid w:val="00A4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D846"/>
  <w15:docId w15:val="{A01C1A7E-8C36-4A6A-B5BB-3F62AF8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83F"/>
    <w:rPr>
      <w:color w:val="0000FF" w:themeColor="hyperlink"/>
      <w:u w:val="single"/>
    </w:rPr>
  </w:style>
  <w:style w:type="character" w:styleId="UnresolvedMention">
    <w:name w:val="Unresolved Mention"/>
    <w:basedOn w:val="DefaultParagraphFont"/>
    <w:uiPriority w:val="99"/>
    <w:semiHidden/>
    <w:unhideWhenUsed/>
    <w:rsid w:val="001C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6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pactive.id" TargetMode="External"/><Relationship Id="rId3" Type="http://schemas.openxmlformats.org/officeDocument/2006/relationships/webSettings" Target="webSettings.xml"/><Relationship Id="rId7" Type="http://schemas.openxmlformats.org/officeDocument/2006/relationships/hyperlink" Target="https://www.planetsports.asia/speedo-fastskin-ignite-su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nanis.cahyaningdyah@mapactiv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Nanis Cahyaningdyah</cp:lastModifiedBy>
  <cp:revision>4</cp:revision>
  <dcterms:created xsi:type="dcterms:W3CDTF">2023-05-23T07:14:00Z</dcterms:created>
  <dcterms:modified xsi:type="dcterms:W3CDTF">2023-06-30T15:55:00Z</dcterms:modified>
</cp:coreProperties>
</file>