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left"/>
        <w:rPr>
          <w:rFonts w:ascii="Arial" w:hAnsi="Arial" w:eastAsia="Arial" w:cs="Arial"/>
          <w:b/>
          <w:b/>
        </w:rPr>
      </w:pPr>
      <w:r>
        <w:rPr>
          <w:rFonts w:eastAsia="Arial" w:cs="Arial" w:ascii="Arial" w:hAnsi="Arial"/>
          <w:b/>
        </w:rPr>
      </w:r>
    </w:p>
    <w:p>
      <w:pPr>
        <w:pStyle w:val="Normal1"/>
        <w:jc w:val="center"/>
        <w:rPr>
          <w:rFonts w:ascii="Arial" w:hAnsi="Arial" w:eastAsia="Arial" w:cs="Arial"/>
          <w:b/>
          <w:b/>
        </w:rPr>
      </w:pPr>
      <w:r>
        <w:rPr>
          <w:rFonts w:eastAsia="Arial" w:cs="Arial" w:ascii="Arial" w:hAnsi="Arial"/>
          <w:b/>
        </w:rPr>
      </w:r>
    </w:p>
    <w:p>
      <w:pPr>
        <w:pStyle w:val="Normal1"/>
        <w:jc w:val="center"/>
        <w:rPr>
          <w:rFonts w:ascii="Arial" w:hAnsi="Arial" w:eastAsia="Arial" w:cs="Arial"/>
          <w:b/>
          <w:b/>
          <w:sz w:val="24"/>
          <w:szCs w:val="24"/>
        </w:rPr>
      </w:pPr>
      <w:r>
        <w:rPr>
          <w:rFonts w:eastAsia="Arial" w:cs="Arial" w:ascii="Arial" w:hAnsi="Arial"/>
          <w:b/>
          <w:sz w:val="24"/>
          <w:szCs w:val="24"/>
        </w:rPr>
        <w:t>NEW BALANCE PAMERKAN KOLEKSI TERBARU INCARAN PECINTA SNEAKERS INDONESIA</w:t>
      </w:r>
    </w:p>
    <w:p>
      <w:pPr>
        <w:pStyle w:val="Normal1"/>
        <w:jc w:val="center"/>
        <w:rPr>
          <w:rFonts w:ascii="Arial" w:hAnsi="Arial" w:eastAsia="Arial" w:cs="Arial"/>
          <w:b/>
          <w:b/>
        </w:rPr>
      </w:pPr>
      <w:r>
        <w:rPr>
          <w:rFonts w:eastAsia="Arial" w:cs="Arial" w:ascii="Arial" w:hAnsi="Arial"/>
          <w:b/>
        </w:rPr>
      </w:r>
    </w:p>
    <w:p>
      <w:pPr>
        <w:pStyle w:val="Normal1"/>
        <w:jc w:val="center"/>
        <w:rPr>
          <w:rFonts w:ascii="Arial" w:hAnsi="Arial" w:eastAsia="Arial" w:cs="Arial"/>
          <w:i/>
          <w:i/>
          <w:sz w:val="18"/>
          <w:szCs w:val="18"/>
        </w:rPr>
      </w:pPr>
      <w:r>
        <w:rPr>
          <w:rFonts w:eastAsia="Arial" w:cs="Arial" w:ascii="Arial" w:hAnsi="Arial"/>
          <w:i/>
          <w:sz w:val="18"/>
          <w:szCs w:val="18"/>
        </w:rPr>
        <w:t>Sambut Koleksi Sepatu Made in UK, New Balance Umumkan Raffle Online serta Tampilkan Lini Model Terkini CT 302, RC 30 dan 9060.</w:t>
      </w:r>
    </w:p>
    <w:p>
      <w:pPr>
        <w:pStyle w:val="Normal1"/>
        <w:jc w:val="left"/>
        <w:rPr>
          <w:rFonts w:ascii="Arial" w:hAnsi="Arial" w:eastAsia="Arial" w:cs="Arial"/>
          <w:i/>
          <w:i/>
          <w:sz w:val="18"/>
          <w:szCs w:val="18"/>
        </w:rPr>
      </w:pPr>
      <w:r>
        <w:rPr>
          <w:rFonts w:eastAsia="Arial" w:cs="Arial" w:ascii="Arial" w:hAnsi="Arial"/>
          <w:i/>
          <w:sz w:val="18"/>
          <w:szCs w:val="18"/>
        </w:rPr>
      </w:r>
    </w:p>
    <w:p>
      <w:pPr>
        <w:pStyle w:val="Normal1"/>
        <w:jc w:val="center"/>
        <w:rPr>
          <w:rFonts w:ascii="Arial" w:hAnsi="Arial" w:eastAsia="Arial" w:cs="Arial"/>
          <w:i/>
          <w:i/>
          <w:sz w:val="18"/>
          <w:szCs w:val="18"/>
        </w:rPr>
      </w:pPr>
      <w:r>
        <w:rPr>
          <w:rFonts w:eastAsia="Arial" w:cs="Arial" w:ascii="Arial" w:hAnsi="Arial"/>
          <w:i/>
          <w:sz w:val="18"/>
          <w:szCs w:val="18"/>
        </w:rPr>
      </w:r>
    </w:p>
    <w:p>
      <w:pPr>
        <w:pStyle w:val="Normal1"/>
        <w:rPr/>
      </w:pPr>
      <w:r>
        <w:rPr/>
      </w:r>
    </w:p>
    <w:p>
      <w:pPr>
        <w:pStyle w:val="Normal1"/>
        <w:jc w:val="both"/>
        <w:rPr>
          <w:rFonts w:ascii="Arial" w:hAnsi="Arial" w:eastAsia="Arial" w:cs="Arial"/>
        </w:rPr>
      </w:pPr>
      <w:bookmarkStart w:id="0" w:name="_heading=h.gjdgxs"/>
      <w:bookmarkEnd w:id="0"/>
      <w:r>
        <w:rPr>
          <w:rFonts w:eastAsia="Arial" w:cs="Arial" w:ascii="Arial" w:hAnsi="Arial"/>
          <w:b/>
        </w:rPr>
        <w:t xml:space="preserve">Jakarta, Indonesia </w:t>
      </w:r>
      <w:r>
        <w:rPr>
          <w:rFonts w:eastAsia="Arial" w:cs="Arial" w:ascii="Arial" w:hAnsi="Arial"/>
        </w:rPr>
        <w:t xml:space="preserve">– November 07 2022 – Merek sepatu atletik kenamaan dunia New Balance secara resmi dan eksklusif memperlihatkan beberapa siluet model terbaru seperti CT 302, RC 30, 9060, 1906 dan koleksi </w:t>
      </w:r>
      <w:r>
        <w:rPr>
          <w:rFonts w:eastAsia="Arial" w:cs="Arial" w:ascii="Arial" w:hAnsi="Arial"/>
          <w:i/>
        </w:rPr>
        <w:t>Made in UK</w:t>
      </w:r>
      <w:r>
        <w:rPr>
          <w:rFonts w:eastAsia="Arial" w:cs="Arial" w:ascii="Arial" w:hAnsi="Arial"/>
        </w:rPr>
        <w:t xml:space="preserve"> melalui kegiatan </w:t>
      </w:r>
      <w:r>
        <w:rPr>
          <w:rFonts w:eastAsia="Arial" w:cs="Arial" w:ascii="Arial" w:hAnsi="Arial"/>
          <w:i/>
        </w:rPr>
        <w:t xml:space="preserve">preview </w:t>
      </w:r>
      <w:r>
        <w:rPr>
          <w:rFonts w:eastAsia="Arial" w:cs="Arial" w:ascii="Arial" w:hAnsi="Arial"/>
        </w:rPr>
        <w:t xml:space="preserve">bertajuk </w:t>
      </w:r>
      <w:r>
        <w:rPr>
          <w:rFonts w:eastAsia="Arial" w:cs="Arial" w:ascii="Arial" w:hAnsi="Arial"/>
          <w:i/>
        </w:rPr>
        <w:t>“We Got Now”</w:t>
      </w:r>
      <w:r>
        <w:rPr>
          <w:rFonts w:eastAsia="Arial" w:cs="Arial" w:ascii="Arial" w:hAnsi="Arial"/>
        </w:rPr>
        <w:t xml:space="preserve"> di Shophaus Mahakam, Jakarta. Kegiatan preview ini turut diramaikan oleh sejumlah figur publik kenamaan Indonesia yang kerap menjadi trendsetter gaya berpakaian masyarakat saat ini. Kehadiran mereka diharapkan dapat menjadi jembatan untuk memperkenalkan sejumlah koleksi baru New Balance. </w:t>
      </w:r>
    </w:p>
    <w:p>
      <w:pPr>
        <w:pStyle w:val="Normal1"/>
        <w:jc w:val="both"/>
        <w:rPr>
          <w:rFonts w:ascii="Arial" w:hAnsi="Arial" w:eastAsia="Arial" w:cs="Arial"/>
        </w:rPr>
      </w:pPr>
      <w:r>
        <w:rPr>
          <w:rFonts w:eastAsia="Arial" w:cs="Arial" w:ascii="Arial" w:hAnsi="Arial"/>
        </w:rPr>
      </w:r>
      <w:bookmarkStart w:id="1" w:name="_heading=h.qn757impmmtc"/>
      <w:bookmarkStart w:id="2" w:name="_heading=h.qn757impmmtc"/>
      <w:bookmarkEnd w:id="2"/>
    </w:p>
    <w:p>
      <w:pPr>
        <w:pStyle w:val="Normal1"/>
        <w:jc w:val="both"/>
        <w:rPr>
          <w:rFonts w:ascii="Arial" w:hAnsi="Arial" w:eastAsia="Arial" w:cs="Arial"/>
        </w:rPr>
      </w:pPr>
      <w:bookmarkStart w:id="3" w:name="_heading=h.buey03j7hh6x"/>
      <w:bookmarkEnd w:id="3"/>
      <w:r>
        <w:rPr>
          <w:rFonts w:eastAsia="Arial" w:cs="Arial" w:ascii="Arial" w:hAnsi="Arial"/>
        </w:rPr>
        <w:t xml:space="preserve">Pada kesempatan yang sama, untuk mewadahi antusiasme pecinta </w:t>
      </w:r>
      <w:r>
        <w:rPr>
          <w:rFonts w:eastAsia="Arial" w:cs="Arial" w:ascii="Arial" w:hAnsi="Arial"/>
          <w:i/>
        </w:rPr>
        <w:t xml:space="preserve">sneakers </w:t>
      </w:r>
      <w:r>
        <w:rPr>
          <w:rFonts w:eastAsia="Arial" w:cs="Arial" w:ascii="Arial" w:hAnsi="Arial"/>
        </w:rPr>
        <w:t xml:space="preserve">tanah air, New Balance akan mengadakan </w:t>
      </w:r>
      <w:r>
        <w:rPr>
          <w:rFonts w:eastAsia="Arial" w:cs="Arial" w:ascii="Arial" w:hAnsi="Arial"/>
          <w:i/>
        </w:rPr>
        <w:t xml:space="preserve">raffle </w:t>
      </w:r>
      <w:r>
        <w:rPr>
          <w:rFonts w:eastAsia="Arial" w:cs="Arial" w:ascii="Arial" w:hAnsi="Arial"/>
        </w:rPr>
        <w:t>atau undian secara</w:t>
      </w:r>
      <w:r>
        <w:rPr>
          <w:rFonts w:eastAsia="Arial" w:cs="Arial" w:ascii="Arial" w:hAnsi="Arial"/>
          <w:i/>
        </w:rPr>
        <w:t xml:space="preserve"> online via </w:t>
      </w:r>
      <w:r>
        <w:rPr>
          <w:rFonts w:eastAsia="Arial" w:cs="Arial" w:ascii="Arial" w:hAnsi="Arial"/>
        </w:rPr>
        <w:t xml:space="preserve">Website New Balance Indonesia di pertengahan November 2022 untuk mendapatkan kesempatan terbatas membeli koleksi </w:t>
      </w:r>
      <w:r>
        <w:rPr>
          <w:rFonts w:eastAsia="Arial" w:cs="Arial" w:ascii="Arial" w:hAnsi="Arial"/>
          <w:i/>
        </w:rPr>
        <w:t>Made in UK</w:t>
      </w:r>
      <w:r>
        <w:rPr>
          <w:rFonts w:eastAsia="Arial" w:cs="Arial" w:ascii="Arial" w:hAnsi="Arial"/>
        </w:rPr>
        <w:t xml:space="preserve"> yang akan diluncurkan November ini.</w:t>
      </w:r>
    </w:p>
    <w:p>
      <w:pPr>
        <w:pStyle w:val="Normal1"/>
        <w:jc w:val="both"/>
        <w:rPr>
          <w:rFonts w:ascii="Arial" w:hAnsi="Arial" w:eastAsia="Arial" w:cs="Arial"/>
        </w:rPr>
      </w:pPr>
      <w:r>
        <w:rPr>
          <w:rFonts w:eastAsia="Arial" w:cs="Arial" w:ascii="Arial" w:hAnsi="Arial"/>
        </w:rPr>
      </w:r>
      <w:bookmarkStart w:id="4" w:name="_heading=h.1ws1at7klkhf"/>
      <w:bookmarkStart w:id="5" w:name="_heading=h.1ws1at7klkhf"/>
      <w:bookmarkEnd w:id="5"/>
    </w:p>
    <w:p>
      <w:pPr>
        <w:pStyle w:val="Normal1"/>
        <w:jc w:val="both"/>
        <w:rPr>
          <w:rFonts w:ascii="Arial" w:hAnsi="Arial" w:eastAsia="Arial" w:cs="Arial"/>
          <w:i/>
          <w:i/>
        </w:rPr>
      </w:pPr>
      <w:bookmarkStart w:id="6" w:name="_heading=h.38kdds2mv3wb"/>
      <w:bookmarkEnd w:id="6"/>
      <w:r>
        <w:rPr>
          <w:rFonts w:eastAsia="Arial" w:cs="Arial" w:ascii="Arial" w:hAnsi="Arial"/>
          <w:b/>
        </w:rPr>
        <w:t xml:space="preserve">Nino Priambodo, General Manager Brand Marketing PT MAP Aktif </w:t>
      </w:r>
      <w:r>
        <w:rPr>
          <w:rFonts w:eastAsia="Arial" w:cs="Arial" w:ascii="Arial" w:hAnsi="Arial"/>
        </w:rPr>
        <w:t xml:space="preserve">mengatakan </w:t>
      </w:r>
      <w:r>
        <w:rPr>
          <w:rFonts w:eastAsia="Arial" w:cs="Arial" w:ascii="Arial" w:hAnsi="Arial"/>
          <w:i/>
        </w:rPr>
        <w:t>“Kami sangat antusias untuk meluncurkan koleksi terbaru New Balance kali ini, kami berharap selain koleksi evergreen yang selalu digandrungi, koleksi ini juga dapat menambah pilihan alas kaki yang nyaman dan memfasilitasi tren fashion serta gaya hidup masyarakat urban Indonesia yang berkembang”.</w:t>
      </w:r>
    </w:p>
    <w:p>
      <w:pPr>
        <w:pStyle w:val="Normal1"/>
        <w:jc w:val="both"/>
        <w:rPr>
          <w:rFonts w:ascii="Arial" w:hAnsi="Arial" w:eastAsia="Arial" w:cs="Arial"/>
          <w:i/>
          <w:i/>
        </w:rPr>
      </w:pPr>
      <w:r>
        <w:rPr>
          <w:rFonts w:eastAsia="Arial" w:cs="Arial" w:ascii="Arial" w:hAnsi="Arial"/>
          <w:i/>
        </w:rPr>
      </w:r>
      <w:bookmarkStart w:id="7" w:name="_heading=h.mx9x7mgog6le"/>
      <w:bookmarkStart w:id="8" w:name="_heading=h.mx9x7mgog6le"/>
      <w:bookmarkEnd w:id="8"/>
    </w:p>
    <w:p>
      <w:pPr>
        <w:pStyle w:val="Normal1"/>
        <w:jc w:val="both"/>
        <w:rPr>
          <w:rFonts w:ascii="Arial" w:hAnsi="Arial" w:eastAsia="Arial" w:cs="Arial"/>
        </w:rPr>
      </w:pPr>
      <w:bookmarkStart w:id="9" w:name="_heading=h.756jc78zz5un"/>
      <w:bookmarkEnd w:id="9"/>
      <w:r>
        <w:rPr>
          <w:rFonts w:eastAsia="Arial" w:cs="Arial" w:ascii="Arial" w:hAnsi="Arial"/>
          <w:b/>
        </w:rPr>
        <w:t>Made in UK</w:t>
      </w:r>
    </w:p>
    <w:p>
      <w:pPr>
        <w:pStyle w:val="Normal1"/>
        <w:jc w:val="both"/>
        <w:rPr>
          <w:rFonts w:ascii="Arial" w:hAnsi="Arial" w:eastAsia="Arial" w:cs="Arial"/>
        </w:rPr>
      </w:pPr>
      <w:bookmarkStart w:id="10" w:name="_heading=h.9hdy9ymy61bl"/>
      <w:bookmarkEnd w:id="10"/>
      <w:r>
        <w:rPr>
          <w:rFonts w:eastAsia="Arial" w:cs="Arial" w:ascii="Arial" w:hAnsi="Arial"/>
        </w:rPr>
        <w:t xml:space="preserve">Koleksi yang dikenalkan oleh New Balance Indonesia pada kegiatan ini merupakan model-model sepatu </w:t>
      </w:r>
      <w:r>
        <w:rPr>
          <w:rFonts w:eastAsia="Arial" w:cs="Arial" w:ascii="Arial" w:hAnsi="Arial"/>
          <w:i/>
        </w:rPr>
        <w:t xml:space="preserve">lifestyle </w:t>
      </w:r>
      <w:r>
        <w:rPr>
          <w:rFonts w:eastAsia="Arial" w:cs="Arial" w:ascii="Arial" w:hAnsi="Arial"/>
        </w:rPr>
        <w:t xml:space="preserve">yang terinspirasi dari sepatu lari ikonik New Balance. Koleksi </w:t>
      </w:r>
      <w:r>
        <w:rPr>
          <w:rFonts w:eastAsia="Arial" w:cs="Arial" w:ascii="Arial" w:hAnsi="Arial"/>
          <w:i/>
        </w:rPr>
        <w:t>Made in UK</w:t>
      </w:r>
      <w:r>
        <w:rPr>
          <w:rFonts w:eastAsia="Arial" w:cs="Arial" w:ascii="Arial" w:hAnsi="Arial"/>
        </w:rPr>
        <w:t xml:space="preserve"> sendiri adalah lini produk premium New Balance yang dirancang dengan bahan berkualitas premium dan langsung di produksi di UK. Beberapa tipe </w:t>
      </w:r>
      <w:r>
        <w:rPr>
          <w:rFonts w:eastAsia="Arial" w:cs="Arial" w:ascii="Arial" w:hAnsi="Arial"/>
          <w:i/>
        </w:rPr>
        <w:t>Made in UK</w:t>
      </w:r>
      <w:r>
        <w:rPr>
          <w:rFonts w:eastAsia="Arial" w:cs="Arial" w:ascii="Arial" w:hAnsi="Arial"/>
        </w:rPr>
        <w:t xml:space="preserve"> yang akan tersedia dalam </w:t>
      </w:r>
      <w:r>
        <w:rPr>
          <w:rFonts w:eastAsia="Arial" w:cs="Arial" w:ascii="Arial" w:hAnsi="Arial"/>
          <w:i/>
        </w:rPr>
        <w:t>raffle online</w:t>
      </w:r>
      <w:r>
        <w:rPr>
          <w:rFonts w:eastAsia="Arial" w:cs="Arial" w:ascii="Arial" w:hAnsi="Arial"/>
        </w:rPr>
        <w:t xml:space="preserve"> nanti adalah; 1500, 991, dan 730.</w:t>
      </w:r>
    </w:p>
    <w:p>
      <w:pPr>
        <w:pStyle w:val="Normal1"/>
        <w:jc w:val="both"/>
        <w:rPr>
          <w:rFonts w:ascii="Arial" w:hAnsi="Arial" w:eastAsia="Arial" w:cs="Arial"/>
        </w:rPr>
      </w:pPr>
      <w:r>
        <w:rPr>
          <w:rFonts w:eastAsia="Arial" w:cs="Arial" w:ascii="Arial" w:hAnsi="Arial"/>
        </w:rPr>
      </w:r>
      <w:bookmarkStart w:id="11" w:name="_heading=h.c2fa3r199bvs"/>
      <w:bookmarkStart w:id="12" w:name="_heading=h.c2fa3r199bvs"/>
      <w:bookmarkEnd w:id="12"/>
    </w:p>
    <w:p>
      <w:pPr>
        <w:pStyle w:val="Normal1"/>
        <w:jc w:val="both"/>
        <w:rPr>
          <w:rFonts w:ascii="Arial" w:hAnsi="Arial" w:eastAsia="Arial" w:cs="Arial"/>
          <w:i/>
          <w:i/>
        </w:rPr>
      </w:pPr>
      <w:bookmarkStart w:id="13" w:name="_heading=h.dyywsxv4et6r"/>
      <w:bookmarkEnd w:id="13"/>
      <w:r>
        <w:rPr>
          <w:rFonts w:eastAsia="Arial" w:cs="Arial" w:ascii="Arial" w:hAnsi="Arial"/>
        </w:rPr>
        <w:t xml:space="preserve">Adapun model-model sepatu luncuran terbaru yang ditampilkan dalam kegiatan </w:t>
      </w:r>
      <w:r>
        <w:rPr>
          <w:rFonts w:eastAsia="Arial" w:cs="Arial" w:ascii="Arial" w:hAnsi="Arial"/>
          <w:i/>
        </w:rPr>
        <w:t xml:space="preserve">preview </w:t>
      </w:r>
      <w:r>
        <w:rPr>
          <w:rFonts w:eastAsia="Arial" w:cs="Arial" w:ascii="Arial" w:hAnsi="Arial"/>
        </w:rPr>
        <w:t>di Shophaus Mahakam adalah sebagai berikut,</w:t>
      </w:r>
    </w:p>
    <w:p>
      <w:pPr>
        <w:pStyle w:val="Normal1"/>
        <w:jc w:val="both"/>
        <w:rPr>
          <w:rFonts w:ascii="Arial" w:hAnsi="Arial" w:eastAsia="Arial" w:cs="Arial"/>
          <w:i/>
          <w:i/>
        </w:rPr>
      </w:pPr>
      <w:r>
        <w:rPr>
          <w:rFonts w:eastAsia="Arial" w:cs="Arial" w:ascii="Arial" w:hAnsi="Arial"/>
          <w:i/>
        </w:rPr>
      </w:r>
      <w:bookmarkStart w:id="14" w:name="_heading=h.41tyccvej1z7"/>
      <w:bookmarkStart w:id="15" w:name="_heading=h.41tyccvej1z7"/>
      <w:bookmarkEnd w:id="15"/>
    </w:p>
    <w:p>
      <w:pPr>
        <w:pStyle w:val="Normal1"/>
        <w:jc w:val="both"/>
        <w:rPr>
          <w:rFonts w:ascii="Arial" w:hAnsi="Arial" w:eastAsia="Arial" w:cs="Arial"/>
          <w:b/>
          <w:b/>
        </w:rPr>
      </w:pPr>
      <w:r>
        <w:rPr>
          <w:rFonts w:eastAsia="Arial" w:cs="Arial" w:ascii="Arial" w:hAnsi="Arial"/>
          <w:b/>
        </w:rPr>
        <w:t>New Balance CT302</w:t>
      </w:r>
    </w:p>
    <w:p>
      <w:pPr>
        <w:pStyle w:val="Normal1"/>
        <w:jc w:val="both"/>
        <w:rPr>
          <w:rFonts w:ascii="Arial" w:hAnsi="Arial" w:eastAsia="Arial" w:cs="Arial"/>
        </w:rPr>
      </w:pPr>
      <w:r>
        <w:rPr>
          <w:rFonts w:eastAsia="Arial" w:cs="Arial" w:ascii="Arial" w:hAnsi="Arial"/>
        </w:rPr>
        <w:t xml:space="preserve">CT302 adalah salah satu sepatu kasual yang melampaui berbagai tren. Desain sepatu menampilkan logo N berukuran besar, siluet ini tergabung dalam kategori Shifted, yang merupakan rumah bagi sepatu gaya hidup New Balance seperti 327, 237, dan 57/40. Midsole tetap familier tetapi dengan fitur kontemporer yang diperbarui dengan platform yang lebih tinggi dibandingkan dengan model </w:t>
      </w:r>
      <w:r>
        <w:rPr>
          <w:rFonts w:eastAsia="Arial" w:cs="Arial" w:ascii="Arial" w:hAnsi="Arial"/>
          <w:i/>
        </w:rPr>
        <w:t>court</w:t>
      </w:r>
      <w:r>
        <w:rPr>
          <w:rFonts w:eastAsia="Arial" w:cs="Arial" w:ascii="Arial" w:hAnsi="Arial"/>
        </w:rPr>
        <w:t xml:space="preserve"> pendahulunya Fitur desain lainnya termasuk tab belakang yang lebih besar, tepi membulat, outsole yang memiliki skala lebih besar, dan ujung asimetris dengan sisi medial yang lebih tinggi.</w:t>
      </w:r>
    </w:p>
    <w:p>
      <w:pPr>
        <w:pStyle w:val="Normal1"/>
        <w:jc w:val="both"/>
        <w:rPr>
          <w:rFonts w:ascii="Arial" w:hAnsi="Arial" w:eastAsia="Arial" w:cs="Arial"/>
          <w:b/>
          <w:b/>
        </w:rPr>
      </w:pPr>
      <w:r>
        <w:rPr>
          <w:rFonts w:eastAsia="Arial" w:cs="Arial" w:ascii="Arial" w:hAnsi="Arial"/>
          <w:b/>
        </w:rPr>
      </w:r>
    </w:p>
    <w:p>
      <w:pPr>
        <w:pStyle w:val="Normal1"/>
        <w:jc w:val="both"/>
        <w:rPr>
          <w:rFonts w:ascii="Arial" w:hAnsi="Arial" w:eastAsia="Arial" w:cs="Arial"/>
        </w:rPr>
      </w:pPr>
      <w:r>
        <w:rPr>
          <w:rFonts w:eastAsia="Arial" w:cs="Arial" w:ascii="Arial" w:hAnsi="Arial"/>
          <w:b/>
        </w:rPr>
        <w:t>New Balance RC30</w:t>
      </w:r>
    </w:p>
    <w:p>
      <w:pPr>
        <w:pStyle w:val="Normal1"/>
        <w:jc w:val="both"/>
        <w:rPr>
          <w:rFonts w:ascii="Arial" w:hAnsi="Arial" w:eastAsia="Arial" w:cs="Arial"/>
        </w:rPr>
      </w:pPr>
      <w:r>
        <w:rPr>
          <w:rFonts w:eastAsia="Arial" w:cs="Arial" w:ascii="Arial" w:hAnsi="Arial"/>
        </w:rPr>
        <w:t xml:space="preserve">Untuk para minimalis yang mendambakan gaya sederhana, RC30 menawarkan sentuhan menawan pada desain warisan tahun 1970-an yang didesain ramping dan terinspirasi oleh model sepatu </w:t>
      </w:r>
      <w:r>
        <w:rPr>
          <w:rFonts w:eastAsia="Arial" w:cs="Arial" w:ascii="Arial" w:hAnsi="Arial"/>
          <w:i/>
        </w:rPr>
        <w:t xml:space="preserve">race </w:t>
      </w:r>
      <w:r>
        <w:rPr>
          <w:rFonts w:eastAsia="Arial" w:cs="Arial" w:ascii="Arial" w:hAnsi="Arial"/>
        </w:rPr>
        <w:t xml:space="preserve">klasik dan kompetitif. RC30 menampilkan desain dengan pembaruan berani yang siap untuk tren saat ini. Siluet low-profile berpadu dengan </w:t>
      </w:r>
      <w:r>
        <w:rPr>
          <w:rFonts w:eastAsia="Arial" w:cs="Arial" w:ascii="Arial" w:hAnsi="Arial"/>
          <w:i/>
        </w:rPr>
        <w:t>curved outsole</w:t>
      </w:r>
      <w:r>
        <w:rPr>
          <w:rFonts w:eastAsia="Arial" w:cs="Arial" w:ascii="Arial" w:hAnsi="Arial"/>
        </w:rPr>
        <w:t xml:space="preserve"> untuk tampilan serbaguna yang dapat membawa pengguna ke mana saja.</w:t>
      </w:r>
    </w:p>
    <w:p>
      <w:pPr>
        <w:pStyle w:val="Normal1"/>
        <w:rPr>
          <w:rFonts w:ascii="Arial" w:hAnsi="Arial" w:eastAsia="Arial" w:cs="Arial"/>
        </w:rPr>
      </w:pPr>
      <w:r>
        <w:rPr>
          <w:rFonts w:eastAsia="Arial" w:cs="Arial" w:ascii="Arial" w:hAnsi="Arial"/>
        </w:rPr>
      </w:r>
    </w:p>
    <w:p>
      <w:pPr>
        <w:pStyle w:val="Normal1"/>
        <w:jc w:val="both"/>
        <w:rPr>
          <w:rFonts w:ascii="Arial" w:hAnsi="Arial" w:eastAsia="Arial" w:cs="Arial"/>
        </w:rPr>
      </w:pPr>
      <w:r>
        <w:rPr>
          <w:rFonts w:eastAsia="Arial" w:cs="Arial" w:ascii="Arial" w:hAnsi="Arial"/>
          <w:b/>
        </w:rPr>
        <w:t>New Balance 9060</w:t>
      </w:r>
    </w:p>
    <w:p>
      <w:pPr>
        <w:pStyle w:val="Normal1"/>
        <w:jc w:val="both"/>
        <w:rPr>
          <w:rFonts w:ascii="Arial" w:hAnsi="Arial" w:eastAsia="Arial" w:cs="Arial"/>
        </w:rPr>
      </w:pPr>
      <w:r>
        <w:rPr>
          <w:rFonts w:eastAsia="Arial" w:cs="Arial" w:ascii="Arial" w:hAnsi="Arial"/>
        </w:rPr>
        <w:t>9060 adalah sepatu baru yang mengadopsi elemen-elemen familiar dari model sepatu New Balance 99X klasik, dengan desain berbasis inovasi yang menjadikan seri 99X sebagai rumah bagi beberapa model paling ikonik dalam sejarah New Balance. Sepatu ini memiliki siluet melengkung yang terinspirasi oleh estetika teknologi futuristik yang terlihat dari era Y2K. 9060 didesain dengan tekstur</w:t>
      </w:r>
      <w:r>
        <w:rPr>
          <w:rFonts w:eastAsia="Arial" w:cs="Arial" w:ascii="Arial" w:hAnsi="Arial"/>
          <w:i/>
        </w:rPr>
        <w:t xml:space="preserve"> midsole pod</w:t>
      </w:r>
      <w:r>
        <w:rPr>
          <w:rFonts w:eastAsia="Arial" w:cs="Arial" w:ascii="Arial" w:hAnsi="Arial"/>
        </w:rPr>
        <w:t xml:space="preserve"> yang unik dan dilengkapi dengan teknologi platform bantalan ABZORB dan SBS yang sudah dikenal.</w:t>
      </w:r>
    </w:p>
    <w:p>
      <w:pPr>
        <w:pStyle w:val="Normal1"/>
        <w:jc w:val="both"/>
        <w:rPr>
          <w:rFonts w:ascii="Arial" w:hAnsi="Arial" w:eastAsia="Arial" w:cs="Arial"/>
        </w:rPr>
      </w:pPr>
      <w:r>
        <w:rPr>
          <w:rFonts w:eastAsia="Arial" w:cs="Arial" w:ascii="Arial" w:hAnsi="Arial"/>
        </w:rPr>
      </w:r>
    </w:p>
    <w:p>
      <w:pPr>
        <w:pStyle w:val="Normal1"/>
        <w:jc w:val="both"/>
        <w:rPr>
          <w:rFonts w:ascii="Arial" w:hAnsi="Arial" w:eastAsia="Arial" w:cs="Arial"/>
        </w:rPr>
      </w:pPr>
      <w:r>
        <w:rPr>
          <w:rFonts w:eastAsia="Arial" w:cs="Arial" w:ascii="Arial" w:hAnsi="Arial"/>
        </w:rPr>
      </w:r>
    </w:p>
    <w:p>
      <w:pPr>
        <w:pStyle w:val="Normal1"/>
        <w:jc w:val="both"/>
        <w:rPr>
          <w:rFonts w:ascii="Arial" w:hAnsi="Arial" w:eastAsia="Arial" w:cs="Arial"/>
        </w:rPr>
      </w:pPr>
      <w:r>
        <w:rPr>
          <w:rFonts w:eastAsia="Arial" w:cs="Arial" w:ascii="Arial" w:hAnsi="Arial"/>
        </w:rPr>
        <w:t xml:space="preserve">Selain beragam siluet sepatu terbaru, kegiatan </w:t>
      </w:r>
      <w:r>
        <w:rPr>
          <w:rFonts w:eastAsia="Arial" w:cs="Arial" w:ascii="Arial" w:hAnsi="Arial"/>
          <w:i/>
        </w:rPr>
        <w:t xml:space="preserve">preview </w:t>
      </w:r>
      <w:r>
        <w:rPr>
          <w:rFonts w:eastAsia="Arial" w:cs="Arial" w:ascii="Arial" w:hAnsi="Arial"/>
        </w:rPr>
        <w:t>ini juga menampilkan jajaran koleksi klasik New Balance seperti 574 dan 327. Dalam kesempatan yang sama, New Balance menggandeng seniman Indonesia, Muklay (Muchlis Fachri) untuk mengekspresikan kegemarannya terhadap merek sepatu New Balance melalui karya yang akan terpajang sebagai salah satu installasi acara.</w:t>
      </w:r>
    </w:p>
    <w:p>
      <w:pPr>
        <w:pStyle w:val="Normal1"/>
        <w:jc w:val="both"/>
        <w:rPr>
          <w:rFonts w:ascii="Arial" w:hAnsi="Arial" w:eastAsia="Arial" w:cs="Arial"/>
        </w:rPr>
      </w:pPr>
      <w:r>
        <w:rPr>
          <w:rFonts w:eastAsia="Arial" w:cs="Arial" w:ascii="Arial" w:hAnsi="Arial"/>
        </w:rPr>
      </w:r>
    </w:p>
    <w:p>
      <w:pPr>
        <w:pStyle w:val="Normal1"/>
        <w:jc w:val="both"/>
        <w:rPr>
          <w:rFonts w:ascii="Arial" w:hAnsi="Arial" w:eastAsia="Arial" w:cs="Arial"/>
        </w:rPr>
      </w:pPr>
      <w:r>
        <w:rPr>
          <w:rFonts w:eastAsia="Arial" w:cs="Arial" w:ascii="Arial" w:hAnsi="Arial"/>
          <w:i/>
        </w:rPr>
        <w:t>“</w:t>
      </w:r>
      <w:r>
        <w:rPr>
          <w:rFonts w:eastAsia="Arial" w:cs="Arial" w:ascii="Arial" w:hAnsi="Arial"/>
          <w:i/>
        </w:rPr>
        <w:t>Kolaborasi ini sangat representatif bagi saya dan teman-teman pengguna New Balance di Indonesia. Saya tidak menemukan hambatan untuk menampilkan ciri khas saya dan karakter-karakter New Balance dalam karya ini. Sebagai pengguna setia New Balance saya juga sangat antusias dapat terlibat dan melihat secara langsung siluet Made in UK yang akan dirilis.”</w:t>
      </w:r>
      <w:r>
        <w:rPr>
          <w:rFonts w:eastAsia="Arial" w:cs="Arial" w:ascii="Arial" w:hAnsi="Arial"/>
        </w:rPr>
        <w:t xml:space="preserve"> ujar Muklay.</w:t>
      </w:r>
    </w:p>
    <w:p>
      <w:pPr>
        <w:pStyle w:val="Normal1"/>
        <w:rPr>
          <w:rFonts w:ascii="Arial" w:hAnsi="Arial" w:eastAsia="Arial" w:cs="Arial"/>
        </w:rPr>
      </w:pPr>
      <w:r>
        <w:rPr>
          <w:rFonts w:eastAsia="Arial" w:cs="Arial" w:ascii="Arial" w:hAnsi="Arial"/>
        </w:rPr>
      </w:r>
    </w:p>
    <w:p>
      <w:pPr>
        <w:pStyle w:val="Normal1"/>
        <w:jc w:val="center"/>
        <w:rPr>
          <w:rFonts w:ascii="Arial" w:hAnsi="Arial" w:eastAsia="Arial" w:cs="Arial"/>
          <w:b/>
          <w:b/>
        </w:rPr>
      </w:pPr>
      <w:r>
        <w:rPr>
          <w:rFonts w:eastAsia="Arial" w:cs="Arial" w:ascii="Arial" w:hAnsi="Arial"/>
          <w:b/>
        </w:rPr>
        <w:t>###</w:t>
      </w:r>
    </w:p>
    <w:p>
      <w:pPr>
        <w:pStyle w:val="Normal1"/>
        <w:rPr>
          <w:rFonts w:ascii="Arial" w:hAnsi="Arial" w:eastAsia="Arial" w:cs="Arial"/>
          <w:b/>
          <w:b/>
          <w:highlight w:val="white"/>
        </w:rPr>
      </w:pPr>
      <w:r>
        <w:rPr>
          <w:rFonts w:eastAsia="Arial" w:cs="Arial" w:ascii="Arial" w:hAnsi="Arial"/>
          <w:b/>
          <w:highlight w:val="white"/>
        </w:rPr>
      </w:r>
    </w:p>
    <w:p>
      <w:pPr>
        <w:pStyle w:val="Normal1"/>
        <w:shd w:val="clear" w:fill="FFFFFF"/>
        <w:spacing w:lineRule="auto" w:line="276" w:before="240" w:after="240"/>
        <w:jc w:val="both"/>
        <w:rPr>
          <w:rFonts w:ascii="Arial" w:hAnsi="Arial" w:eastAsia="Arial" w:cs="Arial"/>
          <w:b/>
          <w:b/>
        </w:rPr>
      </w:pPr>
      <w:r>
        <w:rPr>
          <w:rFonts w:eastAsia="Arial" w:cs="Arial" w:ascii="Arial" w:hAnsi="Arial"/>
          <w:b/>
        </w:rPr>
        <w:t>Tentang New Balance</w:t>
      </w:r>
    </w:p>
    <w:p>
      <w:pPr>
        <w:pStyle w:val="Normal1"/>
        <w:shd w:val="clear" w:fill="FFFFFF"/>
        <w:spacing w:lineRule="auto" w:line="276" w:before="240" w:after="240"/>
        <w:jc w:val="both"/>
        <w:rPr>
          <w:rFonts w:ascii="Arial" w:hAnsi="Arial" w:eastAsia="Arial" w:cs="Arial"/>
          <w:b/>
          <w:b/>
          <w:highlight w:val="white"/>
        </w:rPr>
      </w:pPr>
      <w:r>
        <w:rPr>
          <w:rFonts w:eastAsia="Arial" w:cs="Arial" w:ascii="Arial" w:hAnsi="Arial"/>
        </w:rPr>
        <w:t>New Balance Athletics, yang berkantor pusat di Boston, MA memiliki misi berikut: Mendemonstrasikan kepemimpinan yang bertanggung jawab, kami membangun merek global yang dibanggakan oleh para atlet, yang dibuat oleh rekanan dengan bangga, dan komunitas yang bangga menjadi tuan rumah. Diproduksi di AS selama lebih dari 75 tahun dan mewakili porsi terbatas dari penjualan kami di AS, New Balance MADE U.S. adalah koleksi premium yang memiliki nilai domestik 70% atau lebih. New Balance memiliki lima pabrik di New England dan satu di Flimby, Inggris. New Balance mempekerjakan lebih dari 7.000 rekanan di seluruh dunia, dan pada tahun 2021 melaporkan penjualan di seluruh dunia sebesar $4,4 miliar. Untuk mempelajari lebih lanjut tentang New Balance, silahkan kunjungi www.newbalance.com dan untuk informasi pers terbaru, silakan kunjungi http://newbalance.newsmarket.com.</w:t>
      </w:r>
    </w:p>
    <w:p>
      <w:pPr>
        <w:pStyle w:val="Normal1"/>
        <w:shd w:val="clear" w:fill="FFFFFF"/>
        <w:spacing w:lineRule="auto" w:line="276" w:before="240" w:after="240"/>
        <w:jc w:val="both"/>
        <w:rPr>
          <w:rFonts w:ascii="Arial" w:hAnsi="Arial" w:eastAsia="Arial" w:cs="Arial"/>
        </w:rPr>
      </w:pPr>
      <w:r>
        <w:rPr>
          <w:rFonts w:eastAsia="Arial" w:cs="Arial" w:ascii="Arial" w:hAnsi="Arial"/>
          <w:b/>
        </w:rPr>
        <w:t>Tentang PT Map Aktif Adiperkasa Tbk (MAPA)</w:t>
      </w:r>
    </w:p>
    <w:p>
      <w:pPr>
        <w:pStyle w:val="Normal1"/>
        <w:spacing w:lineRule="auto" w:line="276" w:before="240" w:after="240"/>
        <w:jc w:val="both"/>
        <w:rPr>
          <w:rFonts w:ascii="Arial" w:hAnsi="Arial" w:eastAsia="Arial" w:cs="Arial"/>
        </w:rPr>
      </w:pPr>
      <w:r>
        <w:rPr>
          <w:rFonts w:eastAsia="Arial" w:cs="Arial" w:ascii="Arial" w:hAnsi="Arial"/>
        </w:rPr>
        <w:t>PT Map Aktif Adiperkasa Tbk (MAPA) adalah entitas ‘brand commerce’ Asean yang mengelola dan memasarkan berbagai merek Internasional di seluruh wilayah Indonesia, Filipina, Thailand, dan Vietnam. Sebagai anak perusahaan PT Mitra Adiperkasa Tbk (MAPI), MAPA mengoperasikan lebih dari 40 merek eksklusif di 1.199 toko di lebih dari 100 kota ASEAN dan 10 situs online. Tiga lini bisnis utamanya adalah Sports, Leisure, dan Kids yang dijual melalui format toko mono dan multi merek yang dimiliki sepenuhnya termasuk Planet Sports, Sports Station, Golf House, dan Kidz Station. Pada tahun 2018, perusahaan mengakuisisi Astec, merek regional terkemuka dalam kegiatan bulu tangkis, kebugaran, dan rekreasi yang didirikan oleh Juara Olimpiade, Alan Budikusuma dan Susi Susanti. Untuk informasi lebih lanjut tentang MAPA, silakan kunjungi www.mapactive.id.</w:t>
      </w:r>
    </w:p>
    <w:p>
      <w:pPr>
        <w:pStyle w:val="Normal1"/>
        <w:spacing w:lineRule="auto" w:line="276" w:before="240" w:after="0"/>
        <w:rPr>
          <w:rFonts w:ascii="Arial" w:hAnsi="Arial" w:eastAsia="Arial" w:cs="Arial"/>
        </w:rPr>
      </w:pPr>
      <w:r>
        <w:rPr>
          <w:rFonts w:eastAsia="Arial" w:cs="Arial" w:ascii="Arial" w:hAnsi="Arial"/>
          <w:b/>
        </w:rPr>
        <w:t>Media Contact:</w:t>
      </w:r>
    </w:p>
    <w:tbl>
      <w:tblPr>
        <w:tblStyle w:val="Table1"/>
        <w:tblW w:w="9360" w:type="dxa"/>
        <w:jc w:val="left"/>
        <w:tblInd w:w="0" w:type="dxa"/>
        <w:tblLayout w:type="fixed"/>
        <w:tblCellMar>
          <w:top w:w="100" w:type="dxa"/>
          <w:left w:w="100" w:type="dxa"/>
          <w:bottom w:w="100" w:type="dxa"/>
          <w:right w:w="100" w:type="dxa"/>
        </w:tblCellMar>
        <w:tblLook w:val="0600"/>
      </w:tblPr>
      <w:tblGrid>
        <w:gridCol w:w="4680"/>
        <w:gridCol w:w="4679"/>
      </w:tblGrid>
      <w:tr>
        <w:trPr/>
        <w:tc>
          <w:tcPr>
            <w:tcW w:w="4680" w:type="dxa"/>
            <w:tcBorders>
              <w:top w:val="single" w:sz="8" w:space="0" w:color="FFFFFF"/>
              <w:left w:val="single" w:sz="8" w:space="0" w:color="FFFFFF"/>
              <w:bottom w:val="single" w:sz="8" w:space="0" w:color="FFFFFF"/>
              <w:right w:val="single" w:sz="8" w:space="0" w:color="FFFFFF"/>
            </w:tcBorders>
            <w:shd w:fill="auto" w:val="clear"/>
          </w:tcPr>
          <w:p>
            <w:pPr>
              <w:pStyle w:val="Normal1"/>
              <w:widowControl w:val="false"/>
              <w:rPr>
                <w:rFonts w:ascii="Arial" w:hAnsi="Arial" w:eastAsia="Arial" w:cs="Arial"/>
                <w:b/>
                <w:b/>
                <w:sz w:val="18"/>
                <w:szCs w:val="18"/>
              </w:rPr>
            </w:pPr>
            <w:r>
              <w:rPr>
                <w:rFonts w:eastAsia="Arial" w:cs="Arial" w:ascii="Arial" w:hAnsi="Arial"/>
                <w:b/>
                <w:sz w:val="18"/>
                <w:szCs w:val="18"/>
              </w:rPr>
              <w:t>Tien Tamzil</w:t>
            </w:r>
          </w:p>
          <w:p>
            <w:pPr>
              <w:pStyle w:val="Normal1"/>
              <w:widowControl w:val="false"/>
              <w:rPr>
                <w:rFonts w:ascii="Arial" w:hAnsi="Arial" w:eastAsia="Arial" w:cs="Arial"/>
                <w:b/>
                <w:b/>
                <w:sz w:val="18"/>
                <w:szCs w:val="18"/>
              </w:rPr>
            </w:pPr>
            <w:r>
              <w:rPr>
                <w:rFonts w:eastAsia="Arial" w:cs="Arial" w:ascii="Arial" w:hAnsi="Arial"/>
                <w:b/>
                <w:sz w:val="18"/>
                <w:szCs w:val="18"/>
              </w:rPr>
              <w:t>PT Map Aktif Adiperkasa Tbk</w:t>
            </w:r>
          </w:p>
          <w:p>
            <w:pPr>
              <w:pStyle w:val="Normal1"/>
              <w:widowControl w:val="false"/>
              <w:rPr>
                <w:rFonts w:ascii="Arial" w:hAnsi="Arial" w:eastAsia="Arial" w:cs="Arial"/>
                <w:sz w:val="18"/>
                <w:szCs w:val="18"/>
              </w:rPr>
            </w:pPr>
            <w:r>
              <w:rPr>
                <w:rFonts w:eastAsia="Arial" w:cs="Arial" w:ascii="Arial" w:hAnsi="Arial"/>
                <w:sz w:val="18"/>
                <w:szCs w:val="18"/>
              </w:rPr>
              <w:t>Sahid Sudirman Center 26th Floor</w:t>
            </w:r>
          </w:p>
          <w:p>
            <w:pPr>
              <w:pStyle w:val="Normal1"/>
              <w:widowControl w:val="false"/>
              <w:rPr>
                <w:rFonts w:ascii="Arial" w:hAnsi="Arial" w:eastAsia="Arial" w:cs="Arial"/>
                <w:sz w:val="18"/>
                <w:szCs w:val="18"/>
              </w:rPr>
            </w:pPr>
            <w:r>
              <w:rPr>
                <w:rFonts w:eastAsia="Arial" w:cs="Arial" w:ascii="Arial" w:hAnsi="Arial"/>
                <w:sz w:val="18"/>
                <w:szCs w:val="18"/>
              </w:rPr>
              <w:t xml:space="preserve">Jalan Jend. Sudirman Kav. 86 Jakarta 10220     </w:t>
              <w:tab/>
            </w:r>
          </w:p>
          <w:p>
            <w:pPr>
              <w:pStyle w:val="Normal1"/>
              <w:widowControl w:val="false"/>
              <w:rPr>
                <w:rFonts w:ascii="Arial" w:hAnsi="Arial" w:eastAsia="Arial" w:cs="Arial"/>
                <w:sz w:val="18"/>
                <w:szCs w:val="18"/>
              </w:rPr>
            </w:pPr>
            <w:r>
              <w:rPr>
                <w:rFonts w:eastAsia="Arial" w:cs="Arial" w:ascii="Arial" w:hAnsi="Arial"/>
                <w:sz w:val="18"/>
                <w:szCs w:val="18"/>
              </w:rPr>
              <w:t xml:space="preserve">Email : </w:t>
            </w:r>
            <w:hyperlink r:id="rId2">
              <w:r>
                <w:rPr>
                  <w:rFonts w:eastAsia="Arial" w:cs="Arial" w:ascii="Arial" w:hAnsi="Arial"/>
                  <w:color w:val="1155CC"/>
                  <w:sz w:val="18"/>
                  <w:szCs w:val="18"/>
                  <w:u w:val="single"/>
                </w:rPr>
                <w:t>tien.tamzil@mapactive.id</w:t>
              </w:r>
            </w:hyperlink>
            <w:r>
              <w:rPr>
                <w:rFonts w:eastAsia="Arial" w:cs="Arial" w:ascii="Arial" w:hAnsi="Arial"/>
                <w:sz w:val="18"/>
                <w:szCs w:val="18"/>
              </w:rPr>
              <w:t xml:space="preserve"> </w:t>
            </w:r>
          </w:p>
        </w:tc>
        <w:tc>
          <w:tcPr>
            <w:tcW w:w="4679" w:type="dxa"/>
            <w:tcBorders>
              <w:top w:val="single" w:sz="8" w:space="0" w:color="FFFFFF"/>
              <w:left w:val="single" w:sz="8" w:space="0" w:color="FFFFFF"/>
              <w:bottom w:val="single" w:sz="8" w:space="0" w:color="FFFFFF"/>
              <w:right w:val="single" w:sz="8" w:space="0" w:color="FFFFFF"/>
            </w:tcBorders>
            <w:shd w:fill="auto" w:val="clear"/>
          </w:tcPr>
          <w:p>
            <w:pPr>
              <w:pStyle w:val="Normal1"/>
              <w:widowControl w:val="false"/>
              <w:jc w:val="right"/>
              <w:rPr>
                <w:rFonts w:ascii="Arial" w:hAnsi="Arial" w:eastAsia="Arial" w:cs="Arial"/>
                <w:b/>
                <w:b/>
                <w:sz w:val="18"/>
                <w:szCs w:val="18"/>
              </w:rPr>
            </w:pPr>
            <w:r>
              <w:rPr>
                <w:rFonts w:eastAsia="Arial" w:cs="Arial" w:ascii="Arial" w:hAnsi="Arial"/>
                <w:b/>
                <w:sz w:val="18"/>
                <w:szCs w:val="18"/>
              </w:rPr>
              <w:t>Gita Suliawan</w:t>
            </w:r>
          </w:p>
          <w:p>
            <w:pPr>
              <w:pStyle w:val="Normal1"/>
              <w:widowControl w:val="false"/>
              <w:jc w:val="right"/>
              <w:rPr>
                <w:rFonts w:ascii="Arial" w:hAnsi="Arial" w:eastAsia="Arial" w:cs="Arial"/>
                <w:b/>
                <w:b/>
                <w:sz w:val="18"/>
                <w:szCs w:val="18"/>
              </w:rPr>
            </w:pPr>
            <w:r>
              <w:rPr>
                <w:rFonts w:eastAsia="Arial" w:cs="Arial" w:ascii="Arial" w:hAnsi="Arial"/>
                <w:b/>
                <w:sz w:val="18"/>
                <w:szCs w:val="18"/>
              </w:rPr>
              <w:t>Zeno Indonesia</w:t>
            </w:r>
          </w:p>
          <w:p>
            <w:pPr>
              <w:pStyle w:val="Normal1"/>
              <w:widowControl w:val="false"/>
              <w:jc w:val="right"/>
              <w:rPr>
                <w:rFonts w:ascii="Arial" w:hAnsi="Arial" w:eastAsia="Arial" w:cs="Arial"/>
                <w:sz w:val="18"/>
                <w:szCs w:val="18"/>
              </w:rPr>
            </w:pPr>
            <w:r>
              <w:rPr>
                <w:rFonts w:eastAsia="Arial" w:cs="Arial" w:ascii="Arial" w:hAnsi="Arial"/>
                <w:sz w:val="18"/>
                <w:szCs w:val="18"/>
              </w:rPr>
              <w:t>Menara Sentraya, Jl. Iskandarsyah Raya, Melawai, Kec. Kby. Baru, Kota Jakarta Selatan, 12160</w:t>
            </w:r>
          </w:p>
          <w:p>
            <w:pPr>
              <w:pStyle w:val="Normal1"/>
              <w:widowControl w:val="false"/>
              <w:jc w:val="right"/>
              <w:rPr>
                <w:rFonts w:ascii="Arial" w:hAnsi="Arial" w:eastAsia="Arial" w:cs="Arial"/>
                <w:sz w:val="18"/>
                <w:szCs w:val="18"/>
              </w:rPr>
            </w:pPr>
            <w:r>
              <w:rPr>
                <w:rFonts w:eastAsia="Arial" w:cs="Arial" w:ascii="Arial" w:hAnsi="Arial"/>
                <w:sz w:val="18"/>
                <w:szCs w:val="18"/>
              </w:rPr>
              <w:t xml:space="preserve">Email: </w:t>
            </w:r>
            <w:hyperlink r:id="rId3">
              <w:r>
                <w:rPr>
                  <w:rFonts w:eastAsia="Arial" w:cs="Arial" w:ascii="Arial" w:hAnsi="Arial"/>
                  <w:color w:val="1155CC"/>
                  <w:sz w:val="18"/>
                  <w:szCs w:val="18"/>
                  <w:u w:val="single"/>
                </w:rPr>
                <w:t>gita.suliawan@zenogroup.com</w:t>
              </w:r>
            </w:hyperlink>
            <w:r>
              <w:rPr>
                <w:rFonts w:eastAsia="Arial" w:cs="Arial" w:ascii="Arial" w:hAnsi="Arial"/>
                <w:sz w:val="18"/>
                <w:szCs w:val="18"/>
              </w:rPr>
              <w:t xml:space="preserve"> </w:t>
            </w:r>
          </w:p>
        </w:tc>
      </w:tr>
    </w:tbl>
    <w:p>
      <w:pPr>
        <w:pStyle w:val="Normal1"/>
        <w:shd w:val="clear" w:fill="FFFFFF"/>
        <w:rPr>
          <w:rFonts w:ascii="Arial" w:hAnsi="Arial" w:eastAsia="Arial" w:cs="Arial"/>
          <w:b/>
          <w:b/>
          <w:highlight w:val="white"/>
        </w:rPr>
      </w:pPr>
      <w:r>
        <w:rPr/>
      </w:r>
    </w:p>
    <w:sectPr>
      <w:headerReference w:type="default" r:id="rId4"/>
      <w:type w:val="nextPage"/>
      <w:pgSz w:w="12240" w:h="15840"/>
      <w:pgMar w:left="1440" w:right="1440" w:gutter="0" w:header="150" w:top="283"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swiss"/>
    <w:pitch w:val="variable"/>
  </w:font>
  <w:font w:name="Calibri">
    <w:charset w:val="01"/>
    <w:family w:val="roman"/>
    <w:pitch w:val="variable"/>
  </w:font>
  <w:font w:name="Georgia">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drawing>
        <wp:inline distT="0" distB="0" distL="0" distR="0">
          <wp:extent cx="1010285" cy="647065"/>
          <wp:effectExtent l="0" t="0" r="0" b="0"/>
          <wp:docPr id="1" name="image2.jpg"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g" descr="A picture containing drawing&#10;&#10;Description automatically generated"/>
                  <pic:cNvPicPr>
                    <a:picLocks noChangeAspect="1" noChangeArrowheads="1"/>
                  </pic:cNvPicPr>
                </pic:nvPicPr>
                <pic:blipFill>
                  <a:blip r:embed="rId1"/>
                  <a:stretch>
                    <a:fillRect/>
                  </a:stretch>
                </pic:blipFill>
                <pic:spPr bwMode="auto">
                  <a:xfrm>
                    <a:off x="0" y="0"/>
                    <a:ext cx="1010285" cy="647065"/>
                  </a:xfrm>
                  <a:prstGeom prst="rect">
                    <a:avLst/>
                  </a:prstGeom>
                </pic:spPr>
              </pic:pic>
            </a:graphicData>
          </a:graphic>
        </wp:inline>
      </w:drawing>
      <w:drawing>
        <wp:anchor behindDoc="1" distT="0" distB="0" distL="114935" distR="114935" simplePos="0" locked="0" layoutInCell="0" allowOverlap="1" relativeHeight="3">
          <wp:simplePos x="0" y="0"/>
          <wp:positionH relativeFrom="column">
            <wp:posOffset>635</wp:posOffset>
          </wp:positionH>
          <wp:positionV relativeFrom="paragraph">
            <wp:posOffset>-76200</wp:posOffset>
          </wp:positionV>
          <wp:extent cx="1266825" cy="876300"/>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2"/>
                  <a:srcRect l="13062" t="0" r="3674" b="0"/>
                  <a:stretch>
                    <a:fillRect/>
                  </a:stretch>
                </pic:blipFill>
                <pic:spPr bwMode="auto">
                  <a:xfrm>
                    <a:off x="0" y="0"/>
                    <a:ext cx="1266825" cy="876300"/>
                  </a:xfrm>
                  <a:prstGeom prst="rect">
                    <a:avLst/>
                  </a:prstGeom>
                </pic:spPr>
              </pic:pic>
            </a:graphicData>
          </a:graphic>
        </wp:anchor>
      </w:drawing>
    </w:r>
  </w:p>
  <w:p>
    <w:pPr>
      <w:pStyle w:val="Normal1"/>
      <w:keepNext w:val="false"/>
      <w:keepLines w:val="false"/>
      <w:widowControl/>
      <w:pBdr/>
      <w:shd w:val="clear" w:fill="auto"/>
      <w:tabs>
        <w:tab w:val="clear" w:pos="720"/>
        <w:tab w:val="center" w:pos="4680" w:leader="none"/>
        <w:tab w:val="right" w:pos="9360"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Lohit Devanagari"/>
        <w:lang w:val="en-US" w:eastAsia="zh-CN" w:bidi="hi-IN"/>
      </w:rPr>
    </w:rPrDefault>
    <w:pPrDefault>
      <w:pPr>
        <w:suppressAutoHyphens w:val="true"/>
      </w:pPr>
    </w:pPrDefault>
  </w:docDefaults>
  <w:style w:type="paragraph" w:styleId="Normal" w:default="1">
    <w:name w:val="Normal"/>
    <w:qFormat/>
    <w:rsid w:val="007b3fc3"/>
    <w:pPr>
      <w:widowControl/>
      <w:bidi w:val="0"/>
      <w:spacing w:lineRule="auto" w:line="240" w:before="0" w:after="0"/>
      <w:jc w:val="left"/>
    </w:pPr>
    <w:rPr>
      <w:rFonts w:ascii="Times New Roman" w:hAnsi="Times New Roman" w:eastAsia="Times New Roman" w:cs="Times New Roman"/>
      <w:color w:val="auto"/>
      <w:kern w:val="0"/>
      <w:sz w:val="20"/>
      <w:szCs w:val="20"/>
      <w:lang w:val="en-US" w:eastAsia="zh-CN" w:bidi="hi-IN"/>
    </w:rPr>
  </w:style>
  <w:style w:type="paragraph" w:styleId="Heading1">
    <w:name w:val="Heading 1"/>
    <w:basedOn w:val="Normal1"/>
    <w:next w:val="Normal1"/>
    <w:link w:val="Heading1Char"/>
    <w:qFormat/>
    <w:rsid w:val="007b3fc3"/>
    <w:pPr>
      <w:keepNext w:val="true"/>
      <w:outlineLvl w:val="0"/>
    </w:pPr>
    <w:rPr>
      <w:sz w:val="24"/>
    </w:rPr>
  </w:style>
  <w:style w:type="paragraph" w:styleId="Heading2">
    <w:name w:val="Heading 2"/>
    <w:basedOn w:val="Normal1"/>
    <w:next w:val="Normal1"/>
    <w:link w:val="Heading2Char"/>
    <w:uiPriority w:val="9"/>
    <w:semiHidden/>
    <w:unhideWhenUsed/>
    <w:qFormat/>
    <w:rsid w:val="00767047"/>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7b3fc3"/>
    <w:rPr>
      <w:rFonts w:ascii="Times New Roman" w:hAnsi="Times New Roman" w:eastAsia="Times New Roman" w:cs="Times New Roman"/>
      <w:sz w:val="24"/>
      <w:szCs w:val="20"/>
    </w:rPr>
  </w:style>
  <w:style w:type="character" w:styleId="InternetLink">
    <w:name w:val="Hyperlink"/>
    <w:basedOn w:val="DefaultParagraphFont"/>
    <w:rsid w:val="007b3fc3"/>
    <w:rPr>
      <w:rFonts w:cs="Times New Roman"/>
      <w:color w:val="0000FF"/>
      <w:u w:val="single"/>
    </w:rPr>
  </w:style>
  <w:style w:type="character" w:styleId="HeaderChar" w:customStyle="1">
    <w:name w:val="Header Char"/>
    <w:basedOn w:val="DefaultParagraphFont"/>
    <w:link w:val="Header"/>
    <w:uiPriority w:val="99"/>
    <w:qFormat/>
    <w:rsid w:val="007b3fc3"/>
    <w:rPr>
      <w:rFonts w:ascii="Times New Roman" w:hAnsi="Times New Roman" w:eastAsia="Times New Roman" w:cs="Times New Roman"/>
      <w:sz w:val="20"/>
      <w:szCs w:val="20"/>
    </w:rPr>
  </w:style>
  <w:style w:type="character" w:styleId="FooterChar" w:customStyle="1">
    <w:name w:val="Footer Char"/>
    <w:basedOn w:val="DefaultParagraphFont"/>
    <w:link w:val="Footer"/>
    <w:uiPriority w:val="99"/>
    <w:qFormat/>
    <w:rsid w:val="007b3fc3"/>
    <w:rPr>
      <w:rFonts w:ascii="Times New Roman" w:hAnsi="Times New Roman" w:eastAsia="Times New Roman" w:cs="Times New Roman"/>
      <w:sz w:val="20"/>
      <w:szCs w:val="20"/>
    </w:rPr>
  </w:style>
  <w:style w:type="character" w:styleId="Normaltextrun" w:customStyle="1">
    <w:name w:val="normaltextrun"/>
    <w:basedOn w:val="DefaultParagraphFont"/>
    <w:qFormat/>
    <w:rsid w:val="001c36d5"/>
    <w:rPr/>
  </w:style>
  <w:style w:type="character" w:styleId="BalloonTextChar" w:customStyle="1">
    <w:name w:val="Balloon Text Char"/>
    <w:basedOn w:val="DefaultParagraphFont"/>
    <w:link w:val="BalloonText"/>
    <w:uiPriority w:val="99"/>
    <w:semiHidden/>
    <w:qFormat/>
    <w:rsid w:val="004c050b"/>
    <w:rPr>
      <w:rFonts w:ascii="Segoe UI" w:hAnsi="Segoe UI" w:eastAsia="Times New Roman" w:cs="Segoe UI"/>
      <w:sz w:val="18"/>
      <w:szCs w:val="18"/>
    </w:rPr>
  </w:style>
  <w:style w:type="character" w:styleId="Annotationreference">
    <w:name w:val="annotation reference"/>
    <w:basedOn w:val="DefaultParagraphFont"/>
    <w:uiPriority w:val="99"/>
    <w:semiHidden/>
    <w:unhideWhenUsed/>
    <w:qFormat/>
    <w:rsid w:val="004c050b"/>
    <w:rPr>
      <w:sz w:val="16"/>
      <w:szCs w:val="16"/>
    </w:rPr>
  </w:style>
  <w:style w:type="character" w:styleId="CommentTextChar" w:customStyle="1">
    <w:name w:val="Comment Text Char"/>
    <w:basedOn w:val="DefaultParagraphFont"/>
    <w:link w:val="Annotationtext"/>
    <w:uiPriority w:val="99"/>
    <w:semiHidden/>
    <w:qFormat/>
    <w:rsid w:val="004c050b"/>
    <w:rPr>
      <w:rFonts w:ascii="Times New Roman" w:hAnsi="Times New Roman" w:eastAsia="Times New Roman" w:cs="Times New Roman"/>
      <w:sz w:val="20"/>
      <w:szCs w:val="20"/>
    </w:rPr>
  </w:style>
  <w:style w:type="character" w:styleId="UnresolvedMention">
    <w:name w:val="Unresolved Mention"/>
    <w:basedOn w:val="DefaultParagraphFont"/>
    <w:uiPriority w:val="99"/>
    <w:semiHidden/>
    <w:unhideWhenUsed/>
    <w:qFormat/>
    <w:rsid w:val="002276d0"/>
    <w:rPr>
      <w:color w:val="605E5C"/>
      <w:shd w:fill="E1DFDD" w:val="clear"/>
    </w:rPr>
  </w:style>
  <w:style w:type="character" w:styleId="S27" w:customStyle="1">
    <w:name w:val="s27"/>
    <w:basedOn w:val="DefaultParagraphFont"/>
    <w:qFormat/>
    <w:rsid w:val="00ed3503"/>
    <w:rPr/>
  </w:style>
  <w:style w:type="character" w:styleId="Bumpedfont15" w:customStyle="1">
    <w:name w:val="bumpedfont15"/>
    <w:basedOn w:val="DefaultParagraphFont"/>
    <w:qFormat/>
    <w:rsid w:val="00ed3503"/>
    <w:rPr/>
  </w:style>
  <w:style w:type="character" w:styleId="CommentSubjectChar" w:customStyle="1">
    <w:name w:val="Comment Subject Char"/>
    <w:basedOn w:val="CommentTextChar"/>
    <w:link w:val="Annotationsubject"/>
    <w:uiPriority w:val="99"/>
    <w:semiHidden/>
    <w:qFormat/>
    <w:rsid w:val="001e267f"/>
    <w:rPr>
      <w:rFonts w:ascii="Times New Roman" w:hAnsi="Times New Roman" w:eastAsia="Times New Roman" w:cs="Times New Roman"/>
      <w:b/>
      <w:bCs/>
      <w:sz w:val="20"/>
      <w:szCs w:val="20"/>
    </w:rPr>
  </w:style>
  <w:style w:type="character" w:styleId="Heading2Char" w:customStyle="1">
    <w:name w:val="Heading 2 Char"/>
    <w:basedOn w:val="DefaultParagraphFont"/>
    <w:link w:val="Heading2"/>
    <w:uiPriority w:val="9"/>
    <w:semiHidden/>
    <w:qFormat/>
    <w:rsid w:val="00767047"/>
    <w:rPr>
      <w:rFonts w:ascii="Calibri Light" w:hAnsi="Calibri Light" w:eastAsia="" w:cs="" w:asciiTheme="majorHAnsi" w:cstheme="majorBidi" w:eastAsiaTheme="majorEastAsia" w:hAnsiTheme="majorHAnsi"/>
      <w:color w:val="2F5496" w:themeColor="accent1" w:themeShade="bf"/>
      <w:sz w:val="26"/>
      <w:szCs w:val="2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spacing w:before="0" w:after="0"/>
      <w:jc w:val="left"/>
    </w:pPr>
    <w:rPr>
      <w:rFonts w:ascii="Times New Roman" w:hAnsi="Times New Roman" w:eastAsia="Noto Serif CJK SC" w:cs="Lohit Devanagari"/>
      <w:color w:val="auto"/>
      <w:kern w:val="0"/>
      <w:sz w:val="20"/>
      <w:szCs w:val="20"/>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HeaderChar"/>
    <w:uiPriority w:val="99"/>
    <w:unhideWhenUsed/>
    <w:rsid w:val="007b3fc3"/>
    <w:pPr>
      <w:tabs>
        <w:tab w:val="clear" w:pos="720"/>
        <w:tab w:val="center" w:pos="4680" w:leader="none"/>
        <w:tab w:val="right" w:pos="9360" w:leader="none"/>
      </w:tabs>
    </w:pPr>
    <w:rPr/>
  </w:style>
  <w:style w:type="paragraph" w:styleId="Footer">
    <w:name w:val="Footer"/>
    <w:basedOn w:val="Normal1"/>
    <w:link w:val="FooterChar"/>
    <w:uiPriority w:val="99"/>
    <w:unhideWhenUsed/>
    <w:rsid w:val="007b3fc3"/>
    <w:pPr>
      <w:tabs>
        <w:tab w:val="clear" w:pos="720"/>
        <w:tab w:val="center" w:pos="4680" w:leader="none"/>
        <w:tab w:val="right" w:pos="9360" w:leader="none"/>
      </w:tabs>
    </w:pPr>
    <w:rPr/>
  </w:style>
  <w:style w:type="paragraph" w:styleId="BalloonText">
    <w:name w:val="Balloon Text"/>
    <w:basedOn w:val="Normal1"/>
    <w:link w:val="BalloonTextChar"/>
    <w:uiPriority w:val="99"/>
    <w:semiHidden/>
    <w:unhideWhenUsed/>
    <w:qFormat/>
    <w:rsid w:val="004c050b"/>
    <w:pPr/>
    <w:rPr>
      <w:rFonts w:ascii="Segoe UI" w:hAnsi="Segoe UI" w:cs="Segoe UI"/>
      <w:sz w:val="18"/>
      <w:szCs w:val="18"/>
    </w:rPr>
  </w:style>
  <w:style w:type="paragraph" w:styleId="Annotationtext">
    <w:name w:val="annotation text"/>
    <w:basedOn w:val="Normal1"/>
    <w:link w:val="CommentTextChar"/>
    <w:uiPriority w:val="99"/>
    <w:semiHidden/>
    <w:unhideWhenUsed/>
    <w:qFormat/>
    <w:rsid w:val="004c050b"/>
    <w:pPr/>
    <w:rPr/>
  </w:style>
  <w:style w:type="paragraph" w:styleId="NormalWeb">
    <w:name w:val="Normal (Web)"/>
    <w:basedOn w:val="Normal1"/>
    <w:uiPriority w:val="99"/>
    <w:semiHidden/>
    <w:unhideWhenUsed/>
    <w:qFormat/>
    <w:rsid w:val="00ed3503"/>
    <w:pPr>
      <w:spacing w:beforeAutospacing="1" w:afterAutospacing="1"/>
    </w:pPr>
    <w:rPr>
      <w:rFonts w:ascii="Calibri" w:hAnsi="Calibri" w:eastAsia="Calibri" w:cs="Calibri" w:eastAsiaTheme="minorHAnsi"/>
      <w:sz w:val="22"/>
      <w:szCs w:val="22"/>
    </w:rPr>
  </w:style>
  <w:style w:type="paragraph" w:styleId="Annotationsubject">
    <w:name w:val="annotation subject"/>
    <w:basedOn w:val="Annotationtext"/>
    <w:next w:val="Annotationtext"/>
    <w:link w:val="CommentSubjectChar"/>
    <w:uiPriority w:val="99"/>
    <w:semiHidden/>
    <w:unhideWhenUsed/>
    <w:qFormat/>
    <w:rsid w:val="001e267f"/>
    <w:pPr/>
    <w:rPr>
      <w:b/>
      <w:bCs/>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ien.tamzil@mapactive.id" TargetMode="External"/><Relationship Id="rId3" Type="http://schemas.openxmlformats.org/officeDocument/2006/relationships/hyperlink" Target="mailto:gita.suliawan@zenogroup.com"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SgcRVepNWeUDW+B3fM2q+ffZJ7Q==">AMUW2mUn0pmnUG8gnM8GJxvRS5NTmgcv5DEiIS6haseuVejn/96sIROmH3Ldob80tJmOcappLkGNuBH4SC8fkejz5diunEU8l5ad99940WeKh/aPQTXYalR18SvADB3jpPp/IZFF19G3xJkbpjcNwQbteA2IklnBIj84xAihKsORWmhDhGZrRl3lZ+kjuuEUW2ikBoA+5bDNjHagY6RfvEsejv1/B4NJLOSP2AHct9h6o44VX4hneAWnpy7FsAjGrA5lSXVYkwHmeI2fghCkUfX2pnHsO1x9XtCAgU166Y2uk1tgRvc4S7noR5/L+zAEGi7Weq1RD58Im7D+zm+sn1jLIFiPdqkn6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2</Pages>
  <Words>899</Words>
  <Characters>5429</Characters>
  <CharactersWithSpaces>6308</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2021-03-22T17:22:00Z</dcterms:created>
  <dc:creator>Mary Lawton</dc:creator>
  <dc:description/>
  <dc:language>en-US</dc:language>
  <cp:lastModifiedBy/>
  <cp:revision>0</cp:revision>
  <dc:subject/>
  <dc:title/>
</cp:coreProperties>
</file>